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4F4" w:rsidRPr="004E6DB4" w:rsidRDefault="00AC4530" w:rsidP="007234F4">
      <w:pPr>
        <w:pStyle w:val="Title"/>
      </w:pPr>
      <w:r w:rsidRPr="004E6DB4">
        <w:rPr>
          <w:noProof/>
        </w:rPr>
        <w:drawing>
          <wp:inline distT="0" distB="0" distL="0" distR="0" wp14:anchorId="17E021CE" wp14:editId="0C7D8E91">
            <wp:extent cx="1419225" cy="619125"/>
            <wp:effectExtent l="0" t="0" r="9525" b="9525"/>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p>
    <w:p w:rsidR="007234F4" w:rsidRPr="004E6DB4" w:rsidRDefault="007234F4" w:rsidP="007234F4">
      <w:pPr>
        <w:pStyle w:val="Title"/>
        <w:rPr>
          <w:rFonts w:cs="Arial"/>
        </w:rPr>
      </w:pPr>
    </w:p>
    <w:p w:rsidR="007234F4" w:rsidRPr="004E6DB4" w:rsidRDefault="007234F4" w:rsidP="007234F4">
      <w:pPr>
        <w:jc w:val="center"/>
        <w:rPr>
          <w:rFonts w:cs="Arial"/>
          <w:b/>
          <w:sz w:val="16"/>
          <w:szCs w:val="16"/>
          <w:u w:val="single"/>
        </w:rPr>
      </w:pPr>
    </w:p>
    <w:p w:rsidR="007234F4" w:rsidRPr="004E6DB4" w:rsidRDefault="007234F4" w:rsidP="007234F4">
      <w:pPr>
        <w:jc w:val="center"/>
        <w:rPr>
          <w:rFonts w:cs="Arial"/>
          <w:b/>
          <w:u w:val="single"/>
        </w:rPr>
      </w:pPr>
      <w:r w:rsidRPr="004E6DB4">
        <w:rPr>
          <w:rFonts w:cs="Arial"/>
          <w:b/>
          <w:u w:val="single"/>
        </w:rPr>
        <w:t>JOB DESCRIPTION &amp; PERSON SPECIFICATION</w:t>
      </w:r>
    </w:p>
    <w:p w:rsidR="007234F4" w:rsidRPr="004E6DB4" w:rsidRDefault="007234F4" w:rsidP="007234F4">
      <w:pPr>
        <w:rPr>
          <w:rFonts w:cs="Arial"/>
          <w:b/>
          <w:sz w:val="16"/>
          <w:szCs w:val="16"/>
          <w:u w:val="single"/>
        </w:rPr>
      </w:pPr>
    </w:p>
    <w:tbl>
      <w:tblPr>
        <w:tblW w:w="0" w:type="auto"/>
        <w:jc w:val="center"/>
        <w:tblInd w:w="-138" w:type="dxa"/>
        <w:tblLayout w:type="fixed"/>
        <w:tblLook w:val="0000" w:firstRow="0" w:lastRow="0" w:firstColumn="0" w:lastColumn="0" w:noHBand="0" w:noVBand="0"/>
      </w:tblPr>
      <w:tblGrid>
        <w:gridCol w:w="2942"/>
        <w:gridCol w:w="2875"/>
        <w:gridCol w:w="4212"/>
      </w:tblGrid>
      <w:tr w:rsidR="007234F4" w:rsidRPr="004E6DB4" w:rsidTr="009830CF">
        <w:trPr>
          <w:jc w:val="center"/>
        </w:trPr>
        <w:tc>
          <w:tcPr>
            <w:tcW w:w="2942" w:type="dxa"/>
          </w:tcPr>
          <w:p w:rsidR="007234F4" w:rsidRPr="004E6DB4" w:rsidRDefault="007234F4" w:rsidP="007234F4">
            <w:pPr>
              <w:rPr>
                <w:rFonts w:cs="Arial"/>
                <w:b/>
              </w:rPr>
            </w:pPr>
            <w:r w:rsidRPr="004E6DB4">
              <w:rPr>
                <w:rFonts w:cs="Arial"/>
                <w:b/>
              </w:rPr>
              <w:t>SERVICE AREA:</w:t>
            </w:r>
            <w:r w:rsidR="007C3119" w:rsidRPr="004E6DB4">
              <w:rPr>
                <w:rFonts w:cs="Arial"/>
                <w:b/>
              </w:rPr>
              <w:t xml:space="preserve"> </w:t>
            </w:r>
          </w:p>
          <w:p w:rsidR="007234F4" w:rsidRPr="004E6DB4" w:rsidRDefault="007234F4" w:rsidP="007234F4">
            <w:pPr>
              <w:rPr>
                <w:rFonts w:cs="Arial"/>
              </w:rPr>
            </w:pPr>
          </w:p>
        </w:tc>
        <w:tc>
          <w:tcPr>
            <w:tcW w:w="2875" w:type="dxa"/>
          </w:tcPr>
          <w:p w:rsidR="007234F4" w:rsidRPr="004E6DB4" w:rsidRDefault="00580DDD" w:rsidP="007234F4">
            <w:pPr>
              <w:rPr>
                <w:rFonts w:cs="Arial"/>
              </w:rPr>
            </w:pPr>
            <w:r w:rsidRPr="004E6DB4">
              <w:rPr>
                <w:rFonts w:cs="Arial"/>
              </w:rPr>
              <w:t>Customer Services</w:t>
            </w:r>
          </w:p>
        </w:tc>
        <w:tc>
          <w:tcPr>
            <w:tcW w:w="4212" w:type="dxa"/>
          </w:tcPr>
          <w:p w:rsidR="007234F4" w:rsidRPr="004E6DB4" w:rsidRDefault="007234F4" w:rsidP="007234F4">
            <w:pPr>
              <w:rPr>
                <w:rFonts w:cs="Arial"/>
              </w:rPr>
            </w:pPr>
            <w:r w:rsidRPr="004E6DB4">
              <w:rPr>
                <w:rFonts w:cs="Arial"/>
                <w:b/>
              </w:rPr>
              <w:t>POSITION NO:</w:t>
            </w:r>
          </w:p>
        </w:tc>
      </w:tr>
      <w:tr w:rsidR="007234F4" w:rsidRPr="004E6DB4" w:rsidTr="009830CF">
        <w:trPr>
          <w:jc w:val="center"/>
        </w:trPr>
        <w:tc>
          <w:tcPr>
            <w:tcW w:w="2942" w:type="dxa"/>
          </w:tcPr>
          <w:p w:rsidR="007234F4" w:rsidRPr="004E6DB4" w:rsidRDefault="007234F4" w:rsidP="007234F4">
            <w:pPr>
              <w:rPr>
                <w:rFonts w:cs="Arial"/>
                <w:b/>
              </w:rPr>
            </w:pPr>
            <w:r w:rsidRPr="004E6DB4">
              <w:rPr>
                <w:rFonts w:cs="Arial"/>
                <w:b/>
              </w:rPr>
              <w:t>SECTION:</w:t>
            </w:r>
          </w:p>
          <w:p w:rsidR="007234F4" w:rsidRPr="004E6DB4" w:rsidRDefault="007234F4" w:rsidP="007234F4">
            <w:pPr>
              <w:rPr>
                <w:rFonts w:cs="Arial"/>
              </w:rPr>
            </w:pPr>
          </w:p>
        </w:tc>
        <w:tc>
          <w:tcPr>
            <w:tcW w:w="2875" w:type="dxa"/>
          </w:tcPr>
          <w:p w:rsidR="007234F4" w:rsidRPr="004E6DB4" w:rsidRDefault="00580DDD" w:rsidP="007234F4">
            <w:pPr>
              <w:rPr>
                <w:rFonts w:cs="Arial"/>
              </w:rPr>
            </w:pPr>
            <w:r w:rsidRPr="004E6DB4">
              <w:rPr>
                <w:rFonts w:cs="Arial"/>
              </w:rPr>
              <w:t>Welfare Rights Service</w:t>
            </w:r>
          </w:p>
        </w:tc>
        <w:tc>
          <w:tcPr>
            <w:tcW w:w="4212" w:type="dxa"/>
          </w:tcPr>
          <w:p w:rsidR="007234F4" w:rsidRPr="004E6DB4" w:rsidRDefault="007234F4" w:rsidP="007C3119">
            <w:pPr>
              <w:rPr>
                <w:rFonts w:cs="Arial"/>
                <w:b/>
              </w:rPr>
            </w:pPr>
            <w:r w:rsidRPr="004E6DB4">
              <w:rPr>
                <w:rFonts w:cs="Arial"/>
                <w:b/>
              </w:rPr>
              <w:t xml:space="preserve">GRADE: </w:t>
            </w:r>
            <w:r w:rsidR="007C3119" w:rsidRPr="004E6DB4">
              <w:rPr>
                <w:rFonts w:cs="Arial"/>
                <w:szCs w:val="24"/>
              </w:rPr>
              <w:t>6</w:t>
            </w:r>
          </w:p>
        </w:tc>
      </w:tr>
      <w:tr w:rsidR="007234F4" w:rsidRPr="004E6DB4" w:rsidTr="009830CF">
        <w:trPr>
          <w:jc w:val="center"/>
        </w:trPr>
        <w:tc>
          <w:tcPr>
            <w:tcW w:w="2942" w:type="dxa"/>
          </w:tcPr>
          <w:p w:rsidR="007C3119" w:rsidRPr="004E6DB4" w:rsidRDefault="007C3119" w:rsidP="007234F4">
            <w:pPr>
              <w:rPr>
                <w:rFonts w:cs="Arial"/>
                <w:b/>
              </w:rPr>
            </w:pPr>
          </w:p>
          <w:p w:rsidR="007234F4" w:rsidRPr="004E6DB4" w:rsidRDefault="007234F4" w:rsidP="007234F4">
            <w:pPr>
              <w:rPr>
                <w:rFonts w:cs="Arial"/>
                <w:b/>
              </w:rPr>
            </w:pPr>
            <w:r w:rsidRPr="004E6DB4">
              <w:rPr>
                <w:rFonts w:cs="Arial"/>
                <w:b/>
              </w:rPr>
              <w:t>JOB TITLE:</w:t>
            </w:r>
          </w:p>
          <w:p w:rsidR="007C3119" w:rsidRPr="004E6DB4" w:rsidRDefault="007C3119" w:rsidP="00580DDD">
            <w:pPr>
              <w:rPr>
                <w:rFonts w:cs="Arial"/>
              </w:rPr>
            </w:pPr>
          </w:p>
        </w:tc>
        <w:tc>
          <w:tcPr>
            <w:tcW w:w="2875" w:type="dxa"/>
          </w:tcPr>
          <w:p w:rsidR="008747E3" w:rsidRPr="004E6DB4" w:rsidRDefault="008747E3" w:rsidP="008747E3">
            <w:pPr>
              <w:rPr>
                <w:rFonts w:cs="Arial"/>
              </w:rPr>
            </w:pPr>
          </w:p>
          <w:p w:rsidR="008747E3" w:rsidRPr="004E6DB4" w:rsidRDefault="008747E3" w:rsidP="008747E3">
            <w:pPr>
              <w:rPr>
                <w:rFonts w:cs="Arial"/>
              </w:rPr>
            </w:pPr>
            <w:r w:rsidRPr="004E6DB4">
              <w:rPr>
                <w:rFonts w:cs="Arial"/>
              </w:rPr>
              <w:t>Welfare Rights Assistant</w:t>
            </w:r>
          </w:p>
          <w:p w:rsidR="007234F4" w:rsidRPr="004E6DB4" w:rsidRDefault="007234F4" w:rsidP="008747E3">
            <w:pPr>
              <w:rPr>
                <w:rFonts w:cs="Arial"/>
              </w:rPr>
            </w:pPr>
          </w:p>
        </w:tc>
        <w:tc>
          <w:tcPr>
            <w:tcW w:w="4212" w:type="dxa"/>
          </w:tcPr>
          <w:p w:rsidR="007234F4" w:rsidRPr="004E6DB4" w:rsidRDefault="007234F4" w:rsidP="004E6DB4">
            <w:pPr>
              <w:rPr>
                <w:rFonts w:cs="Arial"/>
                <w:b/>
              </w:rPr>
            </w:pPr>
            <w:r w:rsidRPr="004E6DB4">
              <w:rPr>
                <w:rFonts w:cs="Arial"/>
                <w:b/>
              </w:rPr>
              <w:t>DATE PREPARED:</w:t>
            </w:r>
            <w:r w:rsidR="007C3119" w:rsidRPr="004E6DB4">
              <w:rPr>
                <w:rFonts w:cs="Arial"/>
                <w:b/>
              </w:rPr>
              <w:t xml:space="preserve"> </w:t>
            </w:r>
            <w:r w:rsidR="007C3119" w:rsidRPr="004E6DB4">
              <w:rPr>
                <w:rFonts w:cs="Arial"/>
              </w:rPr>
              <w:t>10</w:t>
            </w:r>
            <w:r w:rsidR="004E6DB4" w:rsidRPr="004E6DB4">
              <w:rPr>
                <w:rFonts w:cs="Arial"/>
              </w:rPr>
              <w:t xml:space="preserve"> March 20</w:t>
            </w:r>
            <w:r w:rsidR="007C3119" w:rsidRPr="004E6DB4">
              <w:rPr>
                <w:rFonts w:cs="Arial"/>
              </w:rPr>
              <w:t>17</w:t>
            </w:r>
          </w:p>
        </w:tc>
      </w:tr>
      <w:tr w:rsidR="007234F4" w:rsidRPr="004E6DB4" w:rsidTr="009830CF">
        <w:trPr>
          <w:jc w:val="center"/>
        </w:trPr>
        <w:tc>
          <w:tcPr>
            <w:tcW w:w="2942" w:type="dxa"/>
            <w:tcBorders>
              <w:bottom w:val="single" w:sz="4" w:space="0" w:color="auto"/>
            </w:tcBorders>
          </w:tcPr>
          <w:p w:rsidR="007234F4" w:rsidRPr="004E6DB4" w:rsidRDefault="007234F4" w:rsidP="007234F4">
            <w:pPr>
              <w:rPr>
                <w:rFonts w:cs="Arial"/>
                <w:b/>
              </w:rPr>
            </w:pPr>
            <w:r w:rsidRPr="004E6DB4">
              <w:rPr>
                <w:rFonts w:cs="Arial"/>
                <w:b/>
              </w:rPr>
              <w:t>EVALUATION DATE:</w:t>
            </w:r>
          </w:p>
        </w:tc>
        <w:tc>
          <w:tcPr>
            <w:tcW w:w="2875" w:type="dxa"/>
            <w:tcBorders>
              <w:bottom w:val="single" w:sz="4" w:space="0" w:color="auto"/>
            </w:tcBorders>
          </w:tcPr>
          <w:p w:rsidR="007234F4" w:rsidRPr="004E6DB4" w:rsidRDefault="004E6DB4" w:rsidP="007234F4">
            <w:pPr>
              <w:rPr>
                <w:rFonts w:cs="Arial"/>
              </w:rPr>
            </w:pPr>
            <w:r w:rsidRPr="004E6DB4">
              <w:rPr>
                <w:rFonts w:cs="Arial"/>
              </w:rPr>
              <w:t>19 April 2017</w:t>
            </w:r>
          </w:p>
        </w:tc>
        <w:tc>
          <w:tcPr>
            <w:tcW w:w="4212" w:type="dxa"/>
            <w:tcBorders>
              <w:bottom w:val="single" w:sz="4" w:space="0" w:color="auto"/>
            </w:tcBorders>
          </w:tcPr>
          <w:p w:rsidR="007234F4" w:rsidRPr="004E6DB4" w:rsidRDefault="007234F4" w:rsidP="007234F4">
            <w:pPr>
              <w:rPr>
                <w:rFonts w:cs="Arial"/>
                <w:b/>
              </w:rPr>
            </w:pPr>
            <w:r w:rsidRPr="004E6DB4">
              <w:rPr>
                <w:rFonts w:cs="Arial"/>
                <w:b/>
              </w:rPr>
              <w:t>JE NUMBER:</w:t>
            </w:r>
            <w:r w:rsidR="00580DDD" w:rsidRPr="004E6DB4">
              <w:rPr>
                <w:rFonts w:cs="Arial"/>
                <w:b/>
              </w:rPr>
              <w:t>NC2836</w:t>
            </w:r>
          </w:p>
          <w:p w:rsidR="007234F4" w:rsidRPr="004E6DB4" w:rsidRDefault="007234F4" w:rsidP="007234F4">
            <w:pPr>
              <w:rPr>
                <w:rFonts w:cs="Arial"/>
                <w:b/>
              </w:rPr>
            </w:pPr>
          </w:p>
        </w:tc>
      </w:tr>
      <w:tr w:rsidR="007234F4" w:rsidRPr="004E6DB4" w:rsidTr="009830CF">
        <w:trPr>
          <w:jc w:val="center"/>
        </w:trPr>
        <w:tc>
          <w:tcPr>
            <w:tcW w:w="10029" w:type="dxa"/>
            <w:gridSpan w:val="3"/>
            <w:tcBorders>
              <w:top w:val="single" w:sz="4" w:space="0" w:color="auto"/>
              <w:left w:val="single" w:sz="4" w:space="0" w:color="auto"/>
              <w:bottom w:val="single" w:sz="4" w:space="0" w:color="auto"/>
              <w:right w:val="single" w:sz="4" w:space="0" w:color="auto"/>
            </w:tcBorders>
          </w:tcPr>
          <w:p w:rsidR="007234F4" w:rsidRPr="004E6DB4" w:rsidRDefault="007234F4" w:rsidP="007234F4">
            <w:pPr>
              <w:rPr>
                <w:b/>
                <w:u w:val="single"/>
              </w:rPr>
            </w:pPr>
            <w:r w:rsidRPr="004E6DB4">
              <w:rPr>
                <w:rFonts w:cs="Arial"/>
                <w:b/>
              </w:rPr>
              <w:t>DIGNITY AT WORK:</w:t>
            </w:r>
            <w:r w:rsidRPr="004E6DB4">
              <w:rPr>
                <w:rFonts w:cs="Arial"/>
              </w:rPr>
              <w:t xml:space="preserve"> To show, at all times, a personal commitment to Looked after Children and treating all </w:t>
            </w:r>
            <w:r w:rsidR="00B2131B" w:rsidRPr="004E6DB4">
              <w:rPr>
                <w:rFonts w:cs="Arial"/>
              </w:rPr>
              <w:t xml:space="preserve">service users, </w:t>
            </w:r>
            <w:r w:rsidRPr="004E6DB4">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rsidR="007234F4" w:rsidRPr="004E6DB4" w:rsidRDefault="007234F4" w:rsidP="007234F4">
      <w:pPr>
        <w:rPr>
          <w:rFonts w:cs="Arial"/>
          <w:b/>
          <w:sz w:val="16"/>
          <w:szCs w:val="16"/>
          <w:u w:val="single"/>
        </w:rPr>
      </w:pPr>
    </w:p>
    <w:tbl>
      <w:tblPr>
        <w:tblW w:w="0" w:type="auto"/>
        <w:jc w:val="center"/>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4E6DB4" w:rsidTr="007234F4">
        <w:trPr>
          <w:jc w:val="center"/>
        </w:trPr>
        <w:tc>
          <w:tcPr>
            <w:tcW w:w="9964" w:type="dxa"/>
          </w:tcPr>
          <w:p w:rsidR="007234F4" w:rsidRPr="004E6DB4" w:rsidRDefault="007234F4" w:rsidP="007234F4">
            <w:pPr>
              <w:rPr>
                <w:rFonts w:cs="Arial"/>
                <w:b/>
              </w:rPr>
            </w:pPr>
            <w:r w:rsidRPr="004E6DB4">
              <w:rPr>
                <w:rFonts w:cs="Arial"/>
                <w:b/>
              </w:rPr>
              <w:t>PURPOSE:</w:t>
            </w:r>
          </w:p>
          <w:p w:rsidR="00566C72" w:rsidRPr="004E6DB4" w:rsidRDefault="00566C72" w:rsidP="007234F4">
            <w:pPr>
              <w:rPr>
                <w:rFonts w:cs="Arial"/>
              </w:rPr>
            </w:pPr>
            <w:r w:rsidRPr="004E6DB4">
              <w:rPr>
                <w:rFonts w:cs="Arial"/>
              </w:rPr>
              <w:t>To contribute to the provision of a comprehensive welfare rights service and to support and promote access to specialist, independent benefit advice amongst a broad range of client groups.</w:t>
            </w:r>
          </w:p>
        </w:tc>
      </w:tr>
    </w:tbl>
    <w:p w:rsidR="007234F4" w:rsidRPr="004E6DB4" w:rsidRDefault="007234F4" w:rsidP="007234F4">
      <w:pPr>
        <w:rPr>
          <w:rFonts w:cs="Arial"/>
          <w:b/>
          <w:sz w:val="16"/>
          <w:szCs w:val="16"/>
          <w:u w:val="single"/>
        </w:rPr>
      </w:pPr>
    </w:p>
    <w:tbl>
      <w:tblPr>
        <w:tblW w:w="0" w:type="auto"/>
        <w:jc w:val="center"/>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4E6DB4" w:rsidTr="007234F4">
        <w:trPr>
          <w:cantSplit/>
          <w:jc w:val="center"/>
        </w:trPr>
        <w:tc>
          <w:tcPr>
            <w:tcW w:w="10076" w:type="dxa"/>
            <w:gridSpan w:val="2"/>
            <w:tcBorders>
              <w:top w:val="single" w:sz="4" w:space="0" w:color="auto"/>
              <w:bottom w:val="single" w:sz="4" w:space="0" w:color="auto"/>
            </w:tcBorders>
            <w:shd w:val="clear" w:color="auto" w:fill="E0E0E0"/>
          </w:tcPr>
          <w:p w:rsidR="007234F4" w:rsidRPr="004E6DB4" w:rsidRDefault="007234F4" w:rsidP="00851A86">
            <w:pPr>
              <w:spacing w:before="120" w:after="120"/>
              <w:rPr>
                <w:rFonts w:cs="Arial"/>
                <w:sz w:val="20"/>
              </w:rPr>
            </w:pPr>
            <w:r w:rsidRPr="004E6DB4">
              <w:rPr>
                <w:rFonts w:cs="Arial"/>
                <w:b/>
              </w:rPr>
              <w:t>PRINCIPAL ACCOUNTABILITIES:</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7234F4" w:rsidP="007234F4">
            <w:pPr>
              <w:rPr>
                <w:rFonts w:cs="Arial"/>
              </w:rPr>
            </w:pPr>
            <w:r w:rsidRPr="004E6DB4">
              <w:rPr>
                <w:rFonts w:cs="Arial"/>
              </w:rPr>
              <w:t>1.</w:t>
            </w:r>
          </w:p>
        </w:tc>
        <w:tc>
          <w:tcPr>
            <w:tcW w:w="9484" w:type="dxa"/>
            <w:tcBorders>
              <w:top w:val="single" w:sz="4" w:space="0" w:color="auto"/>
              <w:left w:val="single" w:sz="4" w:space="0" w:color="auto"/>
              <w:bottom w:val="single" w:sz="4" w:space="0" w:color="auto"/>
            </w:tcBorders>
          </w:tcPr>
          <w:p w:rsidR="003160F5" w:rsidRPr="004E6DB4" w:rsidRDefault="0063741A" w:rsidP="00566C72">
            <w:pPr>
              <w:spacing w:before="120" w:after="120"/>
              <w:rPr>
                <w:rFonts w:cs="Arial"/>
              </w:rPr>
            </w:pPr>
            <w:r w:rsidRPr="004E6DB4">
              <w:rPr>
                <w:rFonts w:cs="Arial"/>
              </w:rPr>
              <w:t>To interview service users and gain a comprehensive understanding of their personal and financial circumstances in order to be able to identify relevant benefit and service entitlement.</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7234F4" w:rsidP="007234F4">
            <w:pPr>
              <w:rPr>
                <w:rFonts w:cs="Arial"/>
              </w:rPr>
            </w:pPr>
            <w:r w:rsidRPr="004E6DB4">
              <w:rPr>
                <w:rFonts w:cs="Arial"/>
              </w:rPr>
              <w:t>2.</w:t>
            </w:r>
          </w:p>
        </w:tc>
        <w:tc>
          <w:tcPr>
            <w:tcW w:w="9484" w:type="dxa"/>
            <w:tcBorders>
              <w:top w:val="single" w:sz="4" w:space="0" w:color="auto"/>
              <w:left w:val="single" w:sz="4" w:space="0" w:color="auto"/>
              <w:bottom w:val="single" w:sz="4" w:space="0" w:color="auto"/>
            </w:tcBorders>
          </w:tcPr>
          <w:p w:rsidR="003160F5" w:rsidRPr="004E6DB4" w:rsidRDefault="0063741A" w:rsidP="00566C72">
            <w:pPr>
              <w:spacing w:before="120" w:after="120"/>
              <w:rPr>
                <w:rFonts w:cs="Arial"/>
              </w:rPr>
            </w:pPr>
            <w:r w:rsidRPr="004E6DB4">
              <w:rPr>
                <w:rFonts w:cs="Arial"/>
              </w:rPr>
              <w:t>To explain the grounds for potential entitlements to service users and the associated claims processes and to provide assistance throughout the process to enable service users to access those entitlements. This will include assistance with the completion of lengthy and complex forms.</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7234F4" w:rsidP="007234F4">
            <w:pPr>
              <w:rPr>
                <w:rFonts w:cs="Arial"/>
              </w:rPr>
            </w:pPr>
            <w:r w:rsidRPr="004E6DB4">
              <w:rPr>
                <w:rFonts w:cs="Arial"/>
              </w:rPr>
              <w:t>3.</w:t>
            </w:r>
          </w:p>
        </w:tc>
        <w:tc>
          <w:tcPr>
            <w:tcW w:w="9484" w:type="dxa"/>
            <w:tcBorders>
              <w:top w:val="single" w:sz="4" w:space="0" w:color="auto"/>
              <w:left w:val="single" w:sz="4" w:space="0" w:color="auto"/>
              <w:bottom w:val="single" w:sz="4" w:space="0" w:color="auto"/>
            </w:tcBorders>
          </w:tcPr>
          <w:p w:rsidR="003160F5" w:rsidRPr="004E6DB4" w:rsidRDefault="0063741A" w:rsidP="00566C72">
            <w:pPr>
              <w:spacing w:before="120" w:after="120"/>
              <w:rPr>
                <w:rFonts w:cs="Arial"/>
              </w:rPr>
            </w:pPr>
            <w:r w:rsidRPr="004E6DB4">
              <w:rPr>
                <w:rFonts w:cs="Arial"/>
              </w:rPr>
              <w:t>To provide advice and information to service users on the social security appeals procedure and to provide a legal representation service to service users who need to use the appeal route to establish their correct legal entitlement.  This will include the preparation of complex legal submissions before appeal tribunals.</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7234F4" w:rsidP="007234F4">
            <w:pPr>
              <w:rPr>
                <w:rFonts w:cs="Arial"/>
              </w:rPr>
            </w:pPr>
            <w:r w:rsidRPr="004E6DB4">
              <w:rPr>
                <w:rFonts w:cs="Arial"/>
              </w:rPr>
              <w:t>4.</w:t>
            </w:r>
          </w:p>
        </w:tc>
        <w:tc>
          <w:tcPr>
            <w:tcW w:w="9484" w:type="dxa"/>
            <w:tcBorders>
              <w:top w:val="single" w:sz="4" w:space="0" w:color="auto"/>
              <w:left w:val="single" w:sz="4" w:space="0" w:color="auto"/>
              <w:bottom w:val="single" w:sz="4" w:space="0" w:color="auto"/>
            </w:tcBorders>
          </w:tcPr>
          <w:p w:rsidR="003160F5" w:rsidRPr="004E6DB4" w:rsidRDefault="00D94770" w:rsidP="00566C72">
            <w:pPr>
              <w:spacing w:before="120" w:after="120"/>
              <w:rPr>
                <w:rFonts w:cs="Arial"/>
              </w:rPr>
            </w:pPr>
            <w:r w:rsidRPr="004E6DB4">
              <w:rPr>
                <w:rFonts w:cs="Arial"/>
              </w:rPr>
              <w:t xml:space="preserve">To assist in benefit take-up and publicity campaigns aimed at increasing awareness of entitlements and promoting applications amongst groups of service users. This task may involve carrying out duties in a range of locations and the </w:t>
            </w:r>
            <w:proofErr w:type="spellStart"/>
            <w:r w:rsidRPr="004E6DB4">
              <w:rPr>
                <w:rFonts w:cs="Arial"/>
              </w:rPr>
              <w:t>postholder</w:t>
            </w:r>
            <w:proofErr w:type="spellEnd"/>
            <w:r w:rsidRPr="004E6DB4">
              <w:rPr>
                <w:rFonts w:cs="Arial"/>
              </w:rPr>
              <w:t xml:space="preserve"> will need to make decisions on how to represent the service in different environments.</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7234F4" w:rsidP="007234F4">
            <w:pPr>
              <w:rPr>
                <w:rFonts w:cs="Arial"/>
              </w:rPr>
            </w:pPr>
            <w:r w:rsidRPr="004E6DB4">
              <w:rPr>
                <w:rFonts w:cs="Arial"/>
              </w:rPr>
              <w:t>5.</w:t>
            </w:r>
          </w:p>
        </w:tc>
        <w:tc>
          <w:tcPr>
            <w:tcW w:w="9484" w:type="dxa"/>
            <w:tcBorders>
              <w:top w:val="single" w:sz="4" w:space="0" w:color="auto"/>
              <w:left w:val="single" w:sz="4" w:space="0" w:color="auto"/>
              <w:bottom w:val="single" w:sz="4" w:space="0" w:color="auto"/>
            </w:tcBorders>
          </w:tcPr>
          <w:p w:rsidR="003160F5" w:rsidRPr="004E6DB4" w:rsidRDefault="0063741A" w:rsidP="00566C72">
            <w:pPr>
              <w:spacing w:before="120" w:after="120"/>
              <w:rPr>
                <w:rFonts w:cs="Arial"/>
              </w:rPr>
            </w:pPr>
            <w:r w:rsidRPr="004E6DB4">
              <w:rPr>
                <w:rFonts w:cs="Arial"/>
              </w:rPr>
              <w:t>To establish outreach facilities in partnership with other agencies in order to facilitate access to the service by service users who find it difficult to access mainstream services.</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7234F4" w:rsidP="007234F4">
            <w:pPr>
              <w:rPr>
                <w:rFonts w:cs="Arial"/>
              </w:rPr>
            </w:pPr>
            <w:r w:rsidRPr="004E6DB4">
              <w:rPr>
                <w:rFonts w:cs="Arial"/>
              </w:rPr>
              <w:lastRenderedPageBreak/>
              <w:t>6.</w:t>
            </w:r>
          </w:p>
        </w:tc>
        <w:tc>
          <w:tcPr>
            <w:tcW w:w="9484" w:type="dxa"/>
            <w:tcBorders>
              <w:top w:val="single" w:sz="4" w:space="0" w:color="auto"/>
              <w:left w:val="single" w:sz="4" w:space="0" w:color="auto"/>
              <w:bottom w:val="single" w:sz="4" w:space="0" w:color="auto"/>
            </w:tcBorders>
          </w:tcPr>
          <w:p w:rsidR="003160F5" w:rsidRPr="004E6DB4" w:rsidRDefault="0063741A" w:rsidP="00566C72">
            <w:pPr>
              <w:spacing w:before="120" w:after="120"/>
              <w:rPr>
                <w:rFonts w:cs="Arial"/>
              </w:rPr>
            </w:pPr>
            <w:r w:rsidRPr="004E6DB4">
              <w:rPr>
                <w:rFonts w:cs="Arial"/>
              </w:rPr>
              <w:t>To produce information / publicity materials that inform service users and staff groups on social security provision and on available services/projects to ensure that services can be accessed effectively.</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7234F4" w:rsidP="007234F4">
            <w:pPr>
              <w:rPr>
                <w:rFonts w:cs="Arial"/>
              </w:rPr>
            </w:pPr>
            <w:r w:rsidRPr="004E6DB4">
              <w:rPr>
                <w:rFonts w:cs="Arial"/>
              </w:rPr>
              <w:t>7.</w:t>
            </w:r>
          </w:p>
        </w:tc>
        <w:tc>
          <w:tcPr>
            <w:tcW w:w="9484" w:type="dxa"/>
            <w:tcBorders>
              <w:top w:val="single" w:sz="4" w:space="0" w:color="auto"/>
              <w:left w:val="single" w:sz="4" w:space="0" w:color="auto"/>
              <w:bottom w:val="single" w:sz="4" w:space="0" w:color="auto"/>
            </w:tcBorders>
          </w:tcPr>
          <w:p w:rsidR="003160F5" w:rsidRPr="004E6DB4" w:rsidRDefault="0063741A" w:rsidP="00566C72">
            <w:pPr>
              <w:spacing w:before="120" w:after="120"/>
              <w:rPr>
                <w:rFonts w:cs="Arial"/>
              </w:rPr>
            </w:pPr>
            <w:r w:rsidRPr="004E6DB4">
              <w:rPr>
                <w:rFonts w:cs="Arial"/>
              </w:rPr>
              <w:t>To work closely with Welfare Rights Officers and staff in partner agencies to ensure that resources are targeted efficiently and that there is a seamless transfer of cases to more specialist provision where this is necessary.</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7234F4" w:rsidP="007234F4">
            <w:pPr>
              <w:rPr>
                <w:rFonts w:cs="Arial"/>
              </w:rPr>
            </w:pPr>
            <w:r w:rsidRPr="004E6DB4">
              <w:rPr>
                <w:rFonts w:cs="Arial"/>
              </w:rPr>
              <w:t>8.</w:t>
            </w:r>
          </w:p>
        </w:tc>
        <w:tc>
          <w:tcPr>
            <w:tcW w:w="9484" w:type="dxa"/>
            <w:tcBorders>
              <w:top w:val="single" w:sz="4" w:space="0" w:color="auto"/>
              <w:left w:val="single" w:sz="4" w:space="0" w:color="auto"/>
              <w:bottom w:val="single" w:sz="4" w:space="0" w:color="auto"/>
            </w:tcBorders>
          </w:tcPr>
          <w:p w:rsidR="003160F5" w:rsidRPr="004E6DB4" w:rsidRDefault="0063741A" w:rsidP="00566C72">
            <w:pPr>
              <w:spacing w:before="120" w:after="120"/>
              <w:rPr>
                <w:rFonts w:cs="Arial"/>
              </w:rPr>
            </w:pPr>
            <w:r w:rsidRPr="004E6DB4">
              <w:rPr>
                <w:rFonts w:cs="Arial"/>
              </w:rPr>
              <w:t>To compile detailed and up to date client files and records of advice to comply with service requirements.</w:t>
            </w:r>
          </w:p>
        </w:tc>
      </w:tr>
      <w:tr w:rsidR="0063741A" w:rsidRPr="004E6DB4" w:rsidTr="007234F4">
        <w:trPr>
          <w:cantSplit/>
          <w:jc w:val="center"/>
        </w:trPr>
        <w:tc>
          <w:tcPr>
            <w:tcW w:w="592" w:type="dxa"/>
            <w:tcBorders>
              <w:top w:val="single" w:sz="4" w:space="0" w:color="auto"/>
              <w:bottom w:val="single" w:sz="4" w:space="0" w:color="auto"/>
              <w:right w:val="single" w:sz="4" w:space="0" w:color="auto"/>
            </w:tcBorders>
          </w:tcPr>
          <w:p w:rsidR="0063741A" w:rsidRPr="004E6DB4" w:rsidRDefault="0063741A" w:rsidP="007234F4">
            <w:pPr>
              <w:rPr>
                <w:rFonts w:cs="Arial"/>
              </w:rPr>
            </w:pPr>
            <w:r w:rsidRPr="004E6DB4">
              <w:rPr>
                <w:rFonts w:cs="Arial"/>
              </w:rPr>
              <w:t>9.</w:t>
            </w:r>
          </w:p>
        </w:tc>
        <w:tc>
          <w:tcPr>
            <w:tcW w:w="9484" w:type="dxa"/>
            <w:tcBorders>
              <w:top w:val="single" w:sz="4" w:space="0" w:color="auto"/>
              <w:left w:val="single" w:sz="4" w:space="0" w:color="auto"/>
              <w:bottom w:val="single" w:sz="4" w:space="0" w:color="auto"/>
            </w:tcBorders>
          </w:tcPr>
          <w:p w:rsidR="003160F5" w:rsidRPr="004E6DB4" w:rsidRDefault="0063741A" w:rsidP="00566C72">
            <w:pPr>
              <w:spacing w:before="120" w:after="120"/>
              <w:rPr>
                <w:rFonts w:cs="Arial"/>
              </w:rPr>
            </w:pPr>
            <w:r w:rsidRPr="004E6DB4">
              <w:rPr>
                <w:rFonts w:cs="Arial"/>
              </w:rPr>
              <w:t xml:space="preserve">To consult with service users on their needs and experiences. This will enable senior officers to influence national policies and assist in the development of service provision.     </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63741A" w:rsidP="007234F4">
            <w:pPr>
              <w:rPr>
                <w:rFonts w:cs="Arial"/>
              </w:rPr>
            </w:pPr>
            <w:r w:rsidRPr="004E6DB4">
              <w:rPr>
                <w:rFonts w:cs="Arial"/>
              </w:rPr>
              <w:t>10</w:t>
            </w:r>
            <w:r w:rsidR="007234F4" w:rsidRPr="004E6DB4">
              <w:rPr>
                <w:rFonts w:cs="Arial"/>
              </w:rPr>
              <w:t>.</w:t>
            </w:r>
          </w:p>
        </w:tc>
        <w:tc>
          <w:tcPr>
            <w:tcW w:w="9484" w:type="dxa"/>
            <w:tcBorders>
              <w:top w:val="single" w:sz="4" w:space="0" w:color="auto"/>
              <w:left w:val="single" w:sz="4" w:space="0" w:color="auto"/>
              <w:bottom w:val="single" w:sz="4" w:space="0" w:color="auto"/>
            </w:tcBorders>
          </w:tcPr>
          <w:p w:rsidR="003160F5" w:rsidRPr="004E6DB4" w:rsidRDefault="0063741A" w:rsidP="00566C72">
            <w:pPr>
              <w:spacing w:before="120" w:after="120"/>
              <w:rPr>
                <w:rFonts w:cs="Arial"/>
              </w:rPr>
            </w:pPr>
            <w:r w:rsidRPr="004E6DB4">
              <w:rPr>
                <w:rFonts w:cs="Arial"/>
              </w:rPr>
              <w:t>To promote and safeguard the welfare of children, young people and/or vulnerable adults.</w:t>
            </w:r>
          </w:p>
        </w:tc>
      </w:tr>
      <w:tr w:rsidR="00566C72" w:rsidRPr="004E6DB4" w:rsidTr="007234F4">
        <w:trPr>
          <w:cantSplit/>
          <w:jc w:val="center"/>
        </w:trPr>
        <w:tc>
          <w:tcPr>
            <w:tcW w:w="592" w:type="dxa"/>
            <w:tcBorders>
              <w:top w:val="single" w:sz="4" w:space="0" w:color="auto"/>
              <w:bottom w:val="single" w:sz="4" w:space="0" w:color="auto"/>
              <w:right w:val="single" w:sz="4" w:space="0" w:color="auto"/>
            </w:tcBorders>
          </w:tcPr>
          <w:p w:rsidR="00566C72" w:rsidRPr="004E6DB4" w:rsidRDefault="00566C72" w:rsidP="007234F4">
            <w:pPr>
              <w:rPr>
                <w:rFonts w:cs="Arial"/>
              </w:rPr>
            </w:pPr>
            <w:r w:rsidRPr="004E6DB4">
              <w:rPr>
                <w:rFonts w:cs="Arial"/>
              </w:rPr>
              <w:t>11.</w:t>
            </w:r>
          </w:p>
        </w:tc>
        <w:tc>
          <w:tcPr>
            <w:tcW w:w="9484" w:type="dxa"/>
            <w:tcBorders>
              <w:top w:val="single" w:sz="4" w:space="0" w:color="auto"/>
              <w:left w:val="single" w:sz="4" w:space="0" w:color="auto"/>
              <w:bottom w:val="single" w:sz="4" w:space="0" w:color="auto"/>
            </w:tcBorders>
          </w:tcPr>
          <w:p w:rsidR="00566C72" w:rsidRPr="004E6DB4" w:rsidRDefault="00566C72" w:rsidP="00566C72">
            <w:pPr>
              <w:spacing w:before="120" w:after="120"/>
              <w:rPr>
                <w:rFonts w:cs="Arial"/>
              </w:rPr>
            </w:pPr>
            <w:r w:rsidRPr="004E6DB4">
              <w:rPr>
                <w:rFonts w:cs="Arial"/>
              </w:rPr>
              <w:t>To contribute to the provision of the welfare rights consultancy and training service in order to support other services in giving good quality advice on benefits.  This will include responding to consultancy queries and providing training to staff and public groups.</w:t>
            </w:r>
          </w:p>
        </w:tc>
      </w:tr>
      <w:tr w:rsidR="007234F4" w:rsidRPr="004E6DB4" w:rsidTr="007234F4">
        <w:trPr>
          <w:cantSplit/>
          <w:jc w:val="center"/>
        </w:trPr>
        <w:tc>
          <w:tcPr>
            <w:tcW w:w="592" w:type="dxa"/>
            <w:tcBorders>
              <w:top w:val="single" w:sz="4" w:space="0" w:color="auto"/>
              <w:bottom w:val="single" w:sz="4" w:space="0" w:color="auto"/>
              <w:right w:val="single" w:sz="4" w:space="0" w:color="auto"/>
            </w:tcBorders>
          </w:tcPr>
          <w:p w:rsidR="007234F4" w:rsidRPr="004E6DB4" w:rsidRDefault="007234F4" w:rsidP="00566C72">
            <w:pPr>
              <w:rPr>
                <w:rFonts w:cs="Arial"/>
              </w:rPr>
            </w:pPr>
            <w:r w:rsidRPr="004E6DB4">
              <w:rPr>
                <w:rFonts w:cs="Arial"/>
              </w:rPr>
              <w:t>1</w:t>
            </w:r>
            <w:r w:rsidR="00566C72" w:rsidRPr="004E6DB4">
              <w:rPr>
                <w:rFonts w:cs="Arial"/>
              </w:rPr>
              <w:t>2</w:t>
            </w:r>
            <w:r w:rsidRPr="004E6DB4">
              <w:rPr>
                <w:rFonts w:cs="Arial"/>
              </w:rPr>
              <w:t>.</w:t>
            </w:r>
          </w:p>
        </w:tc>
        <w:tc>
          <w:tcPr>
            <w:tcW w:w="9484" w:type="dxa"/>
            <w:tcBorders>
              <w:top w:val="single" w:sz="4" w:space="0" w:color="auto"/>
              <w:left w:val="single" w:sz="4" w:space="0" w:color="auto"/>
              <w:bottom w:val="single" w:sz="4" w:space="0" w:color="auto"/>
            </w:tcBorders>
          </w:tcPr>
          <w:p w:rsidR="003160F5" w:rsidRPr="004E6DB4" w:rsidRDefault="007234F4" w:rsidP="00566C72">
            <w:pPr>
              <w:spacing w:before="120" w:after="120"/>
              <w:rPr>
                <w:rFonts w:cs="Arial"/>
                <w:szCs w:val="24"/>
              </w:rPr>
            </w:pPr>
            <w:r w:rsidRPr="004E6DB4">
              <w:rPr>
                <w:rFonts w:cs="Arial"/>
                <w:szCs w:val="24"/>
              </w:rPr>
              <w:t>The Health and Safety at Work etc. Act 1974 and associated legislation places responsibilities for health and safety on Hull City Council, as your employer and you as an employee of the council. In</w:t>
            </w:r>
            <w:r w:rsidRPr="004E6DB4">
              <w:rPr>
                <w:rFonts w:cs="Arial"/>
              </w:rPr>
              <w:t xml:space="preserve"> addition to the Councils overall duties, the post holder has personal responsibility for their own health</w:t>
            </w:r>
            <w:r w:rsidR="00E81F10" w:rsidRPr="004E6DB4">
              <w:rPr>
                <w:rFonts w:cs="Arial"/>
              </w:rPr>
              <w:t>,</w:t>
            </w:r>
            <w:r w:rsidR="0083224D" w:rsidRPr="004E6DB4">
              <w:rPr>
                <w:rFonts w:cs="Arial"/>
              </w:rPr>
              <w:t xml:space="preserve"> </w:t>
            </w:r>
            <w:r w:rsidRPr="004E6DB4">
              <w:rPr>
                <w:rFonts w:cs="Arial"/>
              </w:rPr>
              <w:t xml:space="preserve">safety </w:t>
            </w:r>
            <w:r w:rsidR="00E81F10" w:rsidRPr="004E6DB4">
              <w:rPr>
                <w:rFonts w:cs="Arial"/>
              </w:rPr>
              <w:t xml:space="preserve">and wellbeing </w:t>
            </w:r>
            <w:r w:rsidRPr="004E6DB4">
              <w:rPr>
                <w:rFonts w:cs="Arial"/>
              </w:rPr>
              <w:t xml:space="preserve">and that of other employees; additional and more specific responsibilities are </w:t>
            </w:r>
            <w:r w:rsidRPr="004E6DB4">
              <w:rPr>
                <w:rFonts w:cs="Arial"/>
                <w:szCs w:val="24"/>
              </w:rPr>
              <w:t>identified in the Council’s Corporate H&amp;S policy.</w:t>
            </w:r>
          </w:p>
        </w:tc>
      </w:tr>
      <w:tr w:rsidR="007234F4" w:rsidRPr="004E6DB4" w:rsidTr="007234F4">
        <w:trPr>
          <w:cantSplit/>
          <w:jc w:val="center"/>
        </w:trPr>
        <w:tc>
          <w:tcPr>
            <w:tcW w:w="10076" w:type="dxa"/>
            <w:gridSpan w:val="2"/>
            <w:tcBorders>
              <w:top w:val="single" w:sz="4" w:space="0" w:color="auto"/>
            </w:tcBorders>
          </w:tcPr>
          <w:p w:rsidR="007234F4" w:rsidRPr="004E6DB4" w:rsidRDefault="007234F4" w:rsidP="007234F4">
            <w:pPr>
              <w:rPr>
                <w:rFonts w:cs="Arial"/>
                <w:b/>
              </w:rPr>
            </w:pPr>
            <w:r w:rsidRPr="004E6DB4">
              <w:rPr>
                <w:rFonts w:cs="Arial"/>
                <w:b/>
              </w:rPr>
              <w:t>GENERAL:</w:t>
            </w:r>
          </w:p>
          <w:p w:rsidR="003160F5" w:rsidRPr="004E6DB4" w:rsidRDefault="007234F4" w:rsidP="00D94770">
            <w:pPr>
              <w:spacing w:before="120" w:after="120"/>
              <w:rPr>
                <w:rFonts w:cs="Arial"/>
              </w:rPr>
            </w:pPr>
            <w:r w:rsidRPr="004E6DB4">
              <w:rPr>
                <w:rFonts w:cs="Arial"/>
              </w:rPr>
              <w:t xml:space="preserve">The above principal accountabilities are not exhaustive and may vary without changing the character of the job or level of responsibility. The </w:t>
            </w:r>
            <w:proofErr w:type="spellStart"/>
            <w:r w:rsidRPr="004E6DB4">
              <w:rPr>
                <w:rFonts w:cs="Arial"/>
              </w:rPr>
              <w:t>postholder</w:t>
            </w:r>
            <w:proofErr w:type="spellEnd"/>
            <w:r w:rsidRPr="004E6DB4">
              <w:rPr>
                <w:rFonts w:cs="Arial"/>
              </w:rPr>
              <w:t xml:space="preserve"> must be flexible to ensure the operational needs of the Council are met.  This includes the undertaking of duties of a similar nature and responsibility as and when required, throughout the various work places in the Council.</w:t>
            </w:r>
          </w:p>
        </w:tc>
      </w:tr>
    </w:tbl>
    <w:p w:rsidR="007234F4" w:rsidRPr="004E6DB4" w:rsidRDefault="007234F4" w:rsidP="007234F4">
      <w:pPr>
        <w:rPr>
          <w:rFonts w:cs="Arial"/>
        </w:rPr>
      </w:pPr>
    </w:p>
    <w:tbl>
      <w:tblPr>
        <w:tblW w:w="10183" w:type="dxa"/>
        <w:jc w:val="center"/>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4E6DB4" w:rsidTr="007234F4">
        <w:trPr>
          <w:jc w:val="center"/>
        </w:trPr>
        <w:tc>
          <w:tcPr>
            <w:tcW w:w="10183" w:type="dxa"/>
            <w:shd w:val="clear" w:color="auto" w:fill="E0E0E0"/>
          </w:tcPr>
          <w:p w:rsidR="007234F4" w:rsidRPr="004E6DB4" w:rsidRDefault="007234F4" w:rsidP="00851A86">
            <w:pPr>
              <w:spacing w:before="120" w:after="120"/>
              <w:rPr>
                <w:rFonts w:cs="Arial"/>
                <w:b/>
                <w:shd w:val="clear" w:color="auto" w:fill="E0E0E0"/>
              </w:rPr>
            </w:pPr>
            <w:r w:rsidRPr="004E6DB4">
              <w:rPr>
                <w:rFonts w:cs="Arial"/>
              </w:rPr>
              <w:br w:type="page"/>
            </w:r>
            <w:r w:rsidRPr="004E6DB4">
              <w:rPr>
                <w:rFonts w:cs="Arial"/>
                <w:b/>
                <w:shd w:val="clear" w:color="auto" w:fill="E0E0E0"/>
              </w:rPr>
              <w:t xml:space="preserve">DIMENSIONS:  </w:t>
            </w:r>
          </w:p>
        </w:tc>
      </w:tr>
      <w:tr w:rsidR="007234F4" w:rsidRPr="004E6DB4" w:rsidTr="007234F4">
        <w:trPr>
          <w:jc w:val="center"/>
        </w:trPr>
        <w:tc>
          <w:tcPr>
            <w:tcW w:w="10183" w:type="dxa"/>
            <w:tcBorders>
              <w:bottom w:val="single" w:sz="4" w:space="0" w:color="auto"/>
            </w:tcBorders>
          </w:tcPr>
          <w:p w:rsidR="007234F4" w:rsidRPr="004E6DB4" w:rsidRDefault="007234F4" w:rsidP="007234F4">
            <w:pPr>
              <w:tabs>
                <w:tab w:val="left" w:pos="543"/>
              </w:tabs>
              <w:rPr>
                <w:rFonts w:cs="Arial"/>
                <w:b/>
              </w:rPr>
            </w:pPr>
            <w:r w:rsidRPr="004E6DB4">
              <w:rPr>
                <w:rFonts w:cs="Arial"/>
                <w:b/>
              </w:rPr>
              <w:t>1.</w:t>
            </w:r>
            <w:r w:rsidRPr="004E6DB4">
              <w:rPr>
                <w:rFonts w:cs="Arial"/>
                <w:b/>
              </w:rPr>
              <w:tab/>
              <w:t>Responsibility for Staff:</w:t>
            </w:r>
          </w:p>
          <w:p w:rsidR="007234F4" w:rsidRPr="004E6DB4" w:rsidRDefault="0063741A" w:rsidP="0063741A">
            <w:pPr>
              <w:numPr>
                <w:ilvl w:val="0"/>
                <w:numId w:val="2"/>
              </w:numPr>
              <w:rPr>
                <w:rFonts w:cs="Arial"/>
              </w:rPr>
            </w:pPr>
            <w:r w:rsidRPr="004E6DB4">
              <w:rPr>
                <w:rFonts w:cs="Arial"/>
              </w:rPr>
              <w:t xml:space="preserve">Some responsibility for co-ordinating the work of other staff who </w:t>
            </w:r>
            <w:proofErr w:type="gramStart"/>
            <w:r w:rsidRPr="004E6DB4">
              <w:rPr>
                <w:rFonts w:cs="Arial"/>
              </w:rPr>
              <w:t>are</w:t>
            </w:r>
            <w:proofErr w:type="gramEnd"/>
            <w:r w:rsidRPr="004E6DB4">
              <w:rPr>
                <w:rFonts w:cs="Arial"/>
              </w:rPr>
              <w:t xml:space="preserve"> involved in take-up/outreach projects and some instruction and checking of the work of others.</w:t>
            </w:r>
          </w:p>
          <w:p w:rsidR="007234F4" w:rsidRPr="004E6DB4" w:rsidRDefault="007234F4" w:rsidP="007234F4">
            <w:pPr>
              <w:rPr>
                <w:rFonts w:cs="Arial"/>
                <w:b/>
              </w:rPr>
            </w:pPr>
          </w:p>
          <w:p w:rsidR="007234F4" w:rsidRPr="004E6DB4" w:rsidRDefault="007234F4" w:rsidP="007234F4">
            <w:pPr>
              <w:tabs>
                <w:tab w:val="left" w:pos="561"/>
              </w:tabs>
              <w:rPr>
                <w:rFonts w:cs="Arial"/>
                <w:b/>
              </w:rPr>
            </w:pPr>
            <w:r w:rsidRPr="004E6DB4">
              <w:rPr>
                <w:rFonts w:cs="Arial"/>
                <w:b/>
              </w:rPr>
              <w:t>2.</w:t>
            </w:r>
            <w:r w:rsidRPr="004E6DB4">
              <w:rPr>
                <w:rFonts w:cs="Arial"/>
                <w:b/>
              </w:rPr>
              <w:tab/>
              <w:t>Responsibility for Customers/Clients:</w:t>
            </w:r>
          </w:p>
          <w:p w:rsidR="0063741A" w:rsidRPr="004E6DB4" w:rsidRDefault="0063741A" w:rsidP="003160F5">
            <w:pPr>
              <w:numPr>
                <w:ilvl w:val="0"/>
                <w:numId w:val="2"/>
              </w:numPr>
              <w:rPr>
                <w:rFonts w:cs="Arial"/>
              </w:rPr>
            </w:pPr>
            <w:r w:rsidRPr="004E6DB4">
              <w:rPr>
                <w:rFonts w:cs="Arial"/>
              </w:rPr>
              <w:t>Responsible for the provision of a casework service to 40+ service users when this service is necessary to enable them to secure access to the basic level of income appropriate to their needs.</w:t>
            </w:r>
          </w:p>
          <w:p w:rsidR="007234F4" w:rsidRPr="004E6DB4" w:rsidRDefault="0063741A" w:rsidP="0063741A">
            <w:pPr>
              <w:numPr>
                <w:ilvl w:val="0"/>
                <w:numId w:val="2"/>
              </w:numPr>
              <w:rPr>
                <w:rFonts w:cs="Arial"/>
              </w:rPr>
            </w:pPr>
            <w:r w:rsidRPr="004E6DB4">
              <w:rPr>
                <w:rFonts w:cs="Arial"/>
              </w:rPr>
              <w:t>Responsible for increasing the advice giving capacity of other services/service areas.</w:t>
            </w:r>
          </w:p>
          <w:p w:rsidR="007234F4" w:rsidRPr="004E6DB4" w:rsidRDefault="007234F4" w:rsidP="007234F4">
            <w:pPr>
              <w:rPr>
                <w:rFonts w:cs="Arial"/>
                <w:b/>
              </w:rPr>
            </w:pPr>
          </w:p>
          <w:p w:rsidR="007234F4" w:rsidRPr="004E6DB4" w:rsidRDefault="007234F4" w:rsidP="007234F4">
            <w:pPr>
              <w:tabs>
                <w:tab w:val="left" w:pos="561"/>
              </w:tabs>
              <w:rPr>
                <w:rFonts w:cs="Arial"/>
                <w:b/>
              </w:rPr>
            </w:pPr>
            <w:r w:rsidRPr="004E6DB4">
              <w:rPr>
                <w:rFonts w:cs="Arial"/>
                <w:b/>
              </w:rPr>
              <w:t>3.</w:t>
            </w:r>
            <w:r w:rsidRPr="004E6DB4">
              <w:rPr>
                <w:rFonts w:cs="Arial"/>
                <w:b/>
              </w:rPr>
              <w:tab/>
              <w:t>Responsibility for Budgets:</w:t>
            </w:r>
          </w:p>
          <w:p w:rsidR="007234F4" w:rsidRPr="004E6DB4" w:rsidRDefault="0063741A" w:rsidP="0063741A">
            <w:pPr>
              <w:numPr>
                <w:ilvl w:val="0"/>
                <w:numId w:val="5"/>
              </w:numPr>
              <w:rPr>
                <w:rFonts w:cs="Arial"/>
              </w:rPr>
            </w:pPr>
            <w:r w:rsidRPr="004E6DB4">
              <w:rPr>
                <w:rFonts w:cs="Arial"/>
              </w:rPr>
              <w:t>Responsible for handling and accounting for client monies where handling of this is part of the casework service or where payments are made via the post holder by a third party.</w:t>
            </w:r>
          </w:p>
          <w:p w:rsidR="007234F4" w:rsidRPr="004E6DB4" w:rsidRDefault="007234F4" w:rsidP="007234F4">
            <w:pPr>
              <w:rPr>
                <w:rFonts w:cs="Arial"/>
                <w:b/>
              </w:rPr>
            </w:pPr>
          </w:p>
          <w:p w:rsidR="00B723C9" w:rsidRPr="004E6DB4" w:rsidRDefault="00B723C9" w:rsidP="007234F4">
            <w:pPr>
              <w:rPr>
                <w:rFonts w:cs="Arial"/>
                <w:b/>
              </w:rPr>
            </w:pPr>
          </w:p>
          <w:p w:rsidR="007234F4" w:rsidRPr="004E6DB4" w:rsidRDefault="007234F4" w:rsidP="007234F4">
            <w:pPr>
              <w:tabs>
                <w:tab w:val="left" w:pos="561"/>
              </w:tabs>
              <w:rPr>
                <w:rFonts w:cs="Arial"/>
                <w:b/>
              </w:rPr>
            </w:pPr>
            <w:r w:rsidRPr="004E6DB4">
              <w:rPr>
                <w:rFonts w:cs="Arial"/>
                <w:b/>
              </w:rPr>
              <w:lastRenderedPageBreak/>
              <w:t>4.</w:t>
            </w:r>
            <w:r w:rsidRPr="004E6DB4">
              <w:rPr>
                <w:rFonts w:cs="Arial"/>
                <w:b/>
              </w:rPr>
              <w:tab/>
              <w:t>Responsibility for Physical Resources:</w:t>
            </w:r>
          </w:p>
          <w:p w:rsidR="0063741A" w:rsidRPr="004E6DB4" w:rsidRDefault="0063741A" w:rsidP="003160F5">
            <w:pPr>
              <w:numPr>
                <w:ilvl w:val="0"/>
                <w:numId w:val="5"/>
              </w:numPr>
              <w:rPr>
                <w:rFonts w:cs="Arial"/>
              </w:rPr>
            </w:pPr>
            <w:r w:rsidRPr="004E6DB4">
              <w:rPr>
                <w:rFonts w:cs="Arial"/>
              </w:rPr>
              <w:t>Responsible for handling personal and confidential data in a range of settings outside of the standard office based setting.</w:t>
            </w:r>
          </w:p>
          <w:p w:rsidR="007234F4" w:rsidRPr="004E6DB4" w:rsidRDefault="0063741A" w:rsidP="0063741A">
            <w:pPr>
              <w:numPr>
                <w:ilvl w:val="0"/>
                <w:numId w:val="5"/>
              </w:numPr>
              <w:rPr>
                <w:rFonts w:cs="Arial"/>
              </w:rPr>
            </w:pPr>
            <w:r w:rsidRPr="004E6DB4">
              <w:rPr>
                <w:rFonts w:cs="Arial"/>
              </w:rPr>
              <w:t>Responsible for handling and transportation of equipment e.g. training equipment outside of the office base.</w:t>
            </w:r>
          </w:p>
          <w:p w:rsidR="007234F4" w:rsidRPr="004E6DB4" w:rsidRDefault="007234F4" w:rsidP="007234F4">
            <w:pPr>
              <w:rPr>
                <w:rFonts w:cs="Arial"/>
              </w:rPr>
            </w:pPr>
          </w:p>
        </w:tc>
      </w:tr>
      <w:tr w:rsidR="007234F4" w:rsidRPr="004E6DB4" w:rsidTr="007234F4">
        <w:trPr>
          <w:jc w:val="center"/>
        </w:trPr>
        <w:tc>
          <w:tcPr>
            <w:tcW w:w="10183" w:type="dxa"/>
            <w:shd w:val="clear" w:color="auto" w:fill="E0E0E0"/>
          </w:tcPr>
          <w:p w:rsidR="007234F4" w:rsidRPr="004E6DB4" w:rsidRDefault="007234F4" w:rsidP="00851A86">
            <w:pPr>
              <w:spacing w:before="120" w:after="120"/>
              <w:rPr>
                <w:rFonts w:cs="Arial"/>
                <w:b/>
              </w:rPr>
            </w:pPr>
            <w:r w:rsidRPr="004E6DB4">
              <w:rPr>
                <w:rFonts w:cs="Arial"/>
                <w:b/>
              </w:rPr>
              <w:lastRenderedPageBreak/>
              <w:t>WORKING RELATIONSHIPS:</w:t>
            </w:r>
          </w:p>
        </w:tc>
      </w:tr>
      <w:tr w:rsidR="007234F4" w:rsidRPr="004E6DB4" w:rsidTr="007234F4">
        <w:trPr>
          <w:jc w:val="center"/>
        </w:trPr>
        <w:tc>
          <w:tcPr>
            <w:tcW w:w="10183" w:type="dxa"/>
          </w:tcPr>
          <w:p w:rsidR="007234F4" w:rsidRPr="004E6DB4" w:rsidRDefault="007234F4" w:rsidP="007234F4">
            <w:pPr>
              <w:tabs>
                <w:tab w:val="left" w:pos="567"/>
              </w:tabs>
              <w:rPr>
                <w:rFonts w:cs="Arial"/>
                <w:b/>
              </w:rPr>
            </w:pPr>
            <w:r w:rsidRPr="004E6DB4">
              <w:rPr>
                <w:rFonts w:cs="Arial"/>
                <w:b/>
              </w:rPr>
              <w:t>1.</w:t>
            </w:r>
            <w:r w:rsidRPr="004E6DB4">
              <w:rPr>
                <w:rFonts w:cs="Arial"/>
                <w:b/>
              </w:rPr>
              <w:tab/>
              <w:t>Within Service Area/Section:</w:t>
            </w:r>
          </w:p>
          <w:p w:rsidR="00B723C9" w:rsidRPr="004E6DB4" w:rsidRDefault="00B723C9" w:rsidP="00C50F23">
            <w:pPr>
              <w:numPr>
                <w:ilvl w:val="0"/>
                <w:numId w:val="6"/>
              </w:numPr>
              <w:rPr>
                <w:rFonts w:cs="Arial"/>
              </w:rPr>
            </w:pPr>
            <w:r w:rsidRPr="004E6DB4">
              <w:rPr>
                <w:rFonts w:cs="Arial"/>
              </w:rPr>
              <w:t>Welfare Rights Officers</w:t>
            </w:r>
          </w:p>
          <w:p w:rsidR="00C50F23" w:rsidRPr="004E6DB4" w:rsidRDefault="00C50F23" w:rsidP="00C50F23">
            <w:pPr>
              <w:numPr>
                <w:ilvl w:val="0"/>
                <w:numId w:val="6"/>
              </w:numPr>
              <w:rPr>
                <w:rFonts w:cs="Arial"/>
              </w:rPr>
            </w:pPr>
            <w:r w:rsidRPr="004E6DB4">
              <w:rPr>
                <w:rFonts w:cs="Arial"/>
              </w:rPr>
              <w:t>Hull Advice</w:t>
            </w:r>
          </w:p>
          <w:p w:rsidR="007234F4" w:rsidRPr="004E6DB4" w:rsidRDefault="00C50F23" w:rsidP="00C50F23">
            <w:pPr>
              <w:numPr>
                <w:ilvl w:val="0"/>
                <w:numId w:val="6"/>
              </w:numPr>
              <w:rPr>
                <w:rFonts w:cs="Arial"/>
              </w:rPr>
            </w:pPr>
            <w:r w:rsidRPr="004E6DB4">
              <w:rPr>
                <w:rFonts w:cs="Arial"/>
              </w:rPr>
              <w:t>Customer Service Centres</w:t>
            </w:r>
          </w:p>
          <w:p w:rsidR="007234F4" w:rsidRPr="004E6DB4" w:rsidRDefault="007234F4" w:rsidP="007234F4">
            <w:pPr>
              <w:rPr>
                <w:rFonts w:cs="Arial"/>
                <w:b/>
              </w:rPr>
            </w:pPr>
          </w:p>
          <w:p w:rsidR="007234F4" w:rsidRPr="004E6DB4" w:rsidRDefault="007234F4" w:rsidP="007234F4">
            <w:pPr>
              <w:tabs>
                <w:tab w:val="left" w:pos="561"/>
              </w:tabs>
              <w:rPr>
                <w:rFonts w:cs="Arial"/>
                <w:b/>
              </w:rPr>
            </w:pPr>
            <w:r w:rsidRPr="004E6DB4">
              <w:rPr>
                <w:rFonts w:cs="Arial"/>
                <w:b/>
              </w:rPr>
              <w:t>2.</w:t>
            </w:r>
            <w:r w:rsidRPr="004E6DB4">
              <w:rPr>
                <w:rFonts w:cs="Arial"/>
                <w:b/>
              </w:rPr>
              <w:tab/>
              <w:t>With Any Other Council Areas</w:t>
            </w:r>
          </w:p>
          <w:p w:rsidR="00C50F23" w:rsidRPr="004E6DB4" w:rsidRDefault="00C50F23" w:rsidP="00C50F23">
            <w:pPr>
              <w:numPr>
                <w:ilvl w:val="0"/>
                <w:numId w:val="7"/>
              </w:numPr>
              <w:tabs>
                <w:tab w:val="left" w:pos="752"/>
              </w:tabs>
              <w:rPr>
                <w:rFonts w:cs="Arial"/>
              </w:rPr>
            </w:pPr>
            <w:r w:rsidRPr="004E6DB4">
              <w:rPr>
                <w:rFonts w:cs="Arial"/>
              </w:rPr>
              <w:t>Housing Department</w:t>
            </w:r>
          </w:p>
          <w:p w:rsidR="00C50F23" w:rsidRPr="004E6DB4" w:rsidRDefault="00C50F23" w:rsidP="00C50F23">
            <w:pPr>
              <w:numPr>
                <w:ilvl w:val="0"/>
                <w:numId w:val="7"/>
              </w:numPr>
              <w:tabs>
                <w:tab w:val="left" w:pos="752"/>
              </w:tabs>
              <w:rPr>
                <w:rFonts w:cs="Arial"/>
              </w:rPr>
            </w:pPr>
            <w:r w:rsidRPr="004E6DB4">
              <w:rPr>
                <w:rFonts w:cs="Arial"/>
              </w:rPr>
              <w:t>Adult Services</w:t>
            </w:r>
          </w:p>
          <w:p w:rsidR="00C50F23" w:rsidRPr="004E6DB4" w:rsidRDefault="00C50F23" w:rsidP="00C50F23">
            <w:pPr>
              <w:numPr>
                <w:ilvl w:val="0"/>
                <w:numId w:val="7"/>
              </w:numPr>
              <w:tabs>
                <w:tab w:val="left" w:pos="752"/>
              </w:tabs>
              <w:rPr>
                <w:rFonts w:cs="Arial"/>
              </w:rPr>
            </w:pPr>
            <w:r w:rsidRPr="004E6DB4">
              <w:rPr>
                <w:rFonts w:cs="Arial"/>
              </w:rPr>
              <w:t>Mental Health Teams</w:t>
            </w:r>
          </w:p>
          <w:p w:rsidR="00C50F23" w:rsidRPr="004E6DB4" w:rsidRDefault="00C50F23" w:rsidP="00C50F23">
            <w:pPr>
              <w:numPr>
                <w:ilvl w:val="0"/>
                <w:numId w:val="7"/>
              </w:numPr>
              <w:tabs>
                <w:tab w:val="left" w:pos="752"/>
              </w:tabs>
              <w:rPr>
                <w:rFonts w:cs="Arial"/>
              </w:rPr>
            </w:pPr>
            <w:r w:rsidRPr="004E6DB4">
              <w:rPr>
                <w:rFonts w:cs="Arial"/>
              </w:rPr>
              <w:t xml:space="preserve">Children &amp; </w:t>
            </w:r>
            <w:r w:rsidR="00B723C9" w:rsidRPr="004E6DB4">
              <w:rPr>
                <w:rFonts w:cs="Arial"/>
              </w:rPr>
              <w:t>Young People’s</w:t>
            </w:r>
            <w:r w:rsidRPr="004E6DB4">
              <w:rPr>
                <w:rFonts w:cs="Arial"/>
              </w:rPr>
              <w:t xml:space="preserve"> </w:t>
            </w:r>
            <w:r w:rsidR="00B723C9" w:rsidRPr="004E6DB4">
              <w:rPr>
                <w:rFonts w:cs="Arial"/>
              </w:rPr>
              <w:t>services</w:t>
            </w:r>
          </w:p>
          <w:p w:rsidR="00C50F23" w:rsidRPr="004E6DB4" w:rsidRDefault="00C50F23" w:rsidP="00C50F23">
            <w:pPr>
              <w:numPr>
                <w:ilvl w:val="0"/>
                <w:numId w:val="7"/>
              </w:numPr>
              <w:tabs>
                <w:tab w:val="left" w:pos="752"/>
              </w:tabs>
              <w:rPr>
                <w:rFonts w:cs="Arial"/>
              </w:rPr>
            </w:pPr>
            <w:r w:rsidRPr="004E6DB4">
              <w:rPr>
                <w:rFonts w:cs="Arial"/>
              </w:rPr>
              <w:t>Fairer Charging</w:t>
            </w:r>
          </w:p>
          <w:p w:rsidR="00C50F23" w:rsidRPr="004E6DB4" w:rsidRDefault="00C50F23" w:rsidP="00C50F23">
            <w:pPr>
              <w:numPr>
                <w:ilvl w:val="0"/>
                <w:numId w:val="7"/>
              </w:numPr>
              <w:tabs>
                <w:tab w:val="left" w:pos="752"/>
              </w:tabs>
              <w:rPr>
                <w:rFonts w:cs="Arial"/>
              </w:rPr>
            </w:pPr>
            <w:r w:rsidRPr="004E6DB4">
              <w:rPr>
                <w:rFonts w:cs="Arial"/>
              </w:rPr>
              <w:t>Refugee Team</w:t>
            </w:r>
          </w:p>
          <w:p w:rsidR="00C50F23" w:rsidRPr="004E6DB4" w:rsidRDefault="00C50F23" w:rsidP="00C50F23">
            <w:pPr>
              <w:numPr>
                <w:ilvl w:val="0"/>
                <w:numId w:val="7"/>
              </w:numPr>
              <w:tabs>
                <w:tab w:val="left" w:pos="752"/>
              </w:tabs>
              <w:rPr>
                <w:rFonts w:cs="Arial"/>
              </w:rPr>
            </w:pPr>
            <w:r w:rsidRPr="004E6DB4">
              <w:rPr>
                <w:rFonts w:cs="Arial"/>
              </w:rPr>
              <w:t>Hospital Teams</w:t>
            </w:r>
          </w:p>
          <w:p w:rsidR="00C50F23" w:rsidRPr="004E6DB4" w:rsidRDefault="00C50F23" w:rsidP="00C50F23">
            <w:pPr>
              <w:numPr>
                <w:ilvl w:val="0"/>
                <w:numId w:val="7"/>
              </w:numPr>
              <w:tabs>
                <w:tab w:val="left" w:pos="752"/>
              </w:tabs>
              <w:rPr>
                <w:rFonts w:cs="Arial"/>
              </w:rPr>
            </w:pPr>
            <w:r w:rsidRPr="004E6DB4">
              <w:rPr>
                <w:rFonts w:cs="Arial"/>
              </w:rPr>
              <w:t>Legal Services</w:t>
            </w:r>
          </w:p>
          <w:p w:rsidR="007234F4" w:rsidRPr="004E6DB4" w:rsidRDefault="00C50F23" w:rsidP="00C50F23">
            <w:pPr>
              <w:numPr>
                <w:ilvl w:val="0"/>
                <w:numId w:val="7"/>
              </w:numPr>
              <w:tabs>
                <w:tab w:val="left" w:pos="752"/>
              </w:tabs>
              <w:rPr>
                <w:rFonts w:cs="Arial"/>
              </w:rPr>
            </w:pPr>
            <w:r w:rsidRPr="004E6DB4">
              <w:rPr>
                <w:rFonts w:cs="Arial"/>
              </w:rPr>
              <w:t>Elected Members</w:t>
            </w:r>
          </w:p>
          <w:p w:rsidR="007234F4" w:rsidRPr="004E6DB4" w:rsidRDefault="007234F4" w:rsidP="007234F4">
            <w:pPr>
              <w:tabs>
                <w:tab w:val="left" w:pos="561"/>
              </w:tabs>
              <w:rPr>
                <w:rFonts w:cs="Arial"/>
                <w:b/>
              </w:rPr>
            </w:pPr>
          </w:p>
          <w:p w:rsidR="007234F4" w:rsidRPr="004E6DB4" w:rsidRDefault="007234F4" w:rsidP="007234F4">
            <w:pPr>
              <w:tabs>
                <w:tab w:val="left" w:pos="561"/>
              </w:tabs>
              <w:rPr>
                <w:rFonts w:cs="Arial"/>
                <w:b/>
              </w:rPr>
            </w:pPr>
            <w:r w:rsidRPr="004E6DB4">
              <w:rPr>
                <w:rFonts w:cs="Arial"/>
                <w:b/>
              </w:rPr>
              <w:t>3.     With External Bodies to the Council</w:t>
            </w:r>
          </w:p>
          <w:p w:rsidR="00C50F23" w:rsidRPr="004E6DB4" w:rsidRDefault="00C50F23" w:rsidP="003160F5">
            <w:pPr>
              <w:numPr>
                <w:ilvl w:val="0"/>
                <w:numId w:val="11"/>
              </w:numPr>
              <w:tabs>
                <w:tab w:val="left" w:pos="561"/>
              </w:tabs>
              <w:rPr>
                <w:rFonts w:cs="Arial"/>
              </w:rPr>
            </w:pPr>
            <w:r w:rsidRPr="004E6DB4">
              <w:rPr>
                <w:rFonts w:cs="Arial"/>
              </w:rPr>
              <w:t xml:space="preserve">The Health Authority is a key user and provider of services.  This includes hospital staff, G.Ps, health visitors, </w:t>
            </w:r>
            <w:r w:rsidR="003160F5" w:rsidRPr="004E6DB4">
              <w:rPr>
                <w:rFonts w:cs="Arial"/>
              </w:rPr>
              <w:t xml:space="preserve">PALS, </w:t>
            </w:r>
            <w:r w:rsidRPr="004E6DB4">
              <w:rPr>
                <w:rFonts w:cs="Arial"/>
              </w:rPr>
              <w:t>specialist departments (e.g. oncology, cystic fibrosis</w:t>
            </w:r>
            <w:r w:rsidR="003160F5" w:rsidRPr="004E6DB4">
              <w:rPr>
                <w:rFonts w:cs="Arial"/>
              </w:rPr>
              <w:t>).</w:t>
            </w:r>
          </w:p>
          <w:p w:rsidR="00C50F23" w:rsidRPr="004E6DB4" w:rsidRDefault="00C50F23" w:rsidP="00C50F23">
            <w:pPr>
              <w:tabs>
                <w:tab w:val="left" w:pos="561"/>
              </w:tabs>
              <w:rPr>
                <w:rFonts w:cs="Arial"/>
              </w:rPr>
            </w:pPr>
          </w:p>
          <w:p w:rsidR="00C50F23" w:rsidRPr="004E6DB4" w:rsidRDefault="00C50F23" w:rsidP="00C50F23">
            <w:pPr>
              <w:numPr>
                <w:ilvl w:val="0"/>
                <w:numId w:val="11"/>
              </w:numPr>
              <w:tabs>
                <w:tab w:val="left" w:pos="561"/>
              </w:tabs>
              <w:rPr>
                <w:rFonts w:cs="Arial"/>
              </w:rPr>
            </w:pPr>
            <w:r w:rsidRPr="004E6DB4">
              <w:rPr>
                <w:rFonts w:cs="Arial"/>
              </w:rPr>
              <w:t xml:space="preserve">A wide range of organisations within the Voluntary Sector are referrers for services and access the Welfare Rights Service for support and development </w:t>
            </w:r>
            <w:r w:rsidR="00B723C9" w:rsidRPr="004E6DB4">
              <w:rPr>
                <w:rFonts w:cs="Arial"/>
              </w:rPr>
              <w:t>s</w:t>
            </w:r>
            <w:r w:rsidRPr="004E6DB4">
              <w:rPr>
                <w:rFonts w:cs="Arial"/>
              </w:rPr>
              <w:t>ervices</w:t>
            </w:r>
            <w:r w:rsidR="00B723C9" w:rsidRPr="004E6DB4">
              <w:rPr>
                <w:rFonts w:cs="Arial"/>
              </w:rPr>
              <w:t xml:space="preserve">, as well as </w:t>
            </w:r>
            <w:r w:rsidRPr="004E6DB4">
              <w:rPr>
                <w:rFonts w:cs="Arial"/>
              </w:rPr>
              <w:t>information services</w:t>
            </w:r>
            <w:r w:rsidR="00B723C9" w:rsidRPr="004E6DB4">
              <w:rPr>
                <w:rFonts w:cs="Arial"/>
              </w:rPr>
              <w:t>.</w:t>
            </w:r>
          </w:p>
          <w:p w:rsidR="00C50F23" w:rsidRPr="004E6DB4" w:rsidRDefault="00C50F23" w:rsidP="00C50F23">
            <w:pPr>
              <w:tabs>
                <w:tab w:val="left" w:pos="561"/>
              </w:tabs>
              <w:rPr>
                <w:rFonts w:cs="Arial"/>
              </w:rPr>
            </w:pPr>
          </w:p>
          <w:p w:rsidR="00C50F23" w:rsidRPr="004E6DB4" w:rsidRDefault="00C50F23" w:rsidP="00C50F23">
            <w:pPr>
              <w:numPr>
                <w:ilvl w:val="0"/>
                <w:numId w:val="11"/>
              </w:numPr>
              <w:tabs>
                <w:tab w:val="left" w:pos="561"/>
              </w:tabs>
              <w:rPr>
                <w:rFonts w:cs="Arial"/>
              </w:rPr>
            </w:pPr>
            <w:r w:rsidRPr="004E6DB4">
              <w:rPr>
                <w:rFonts w:cs="Arial"/>
              </w:rPr>
              <w:t xml:space="preserve">The following organisations are </w:t>
            </w:r>
            <w:proofErr w:type="gramStart"/>
            <w:r w:rsidRPr="004E6DB4">
              <w:rPr>
                <w:rFonts w:cs="Arial"/>
              </w:rPr>
              <w:t>key</w:t>
            </w:r>
            <w:proofErr w:type="gramEnd"/>
            <w:r w:rsidRPr="004E6DB4">
              <w:rPr>
                <w:rFonts w:cs="Arial"/>
              </w:rPr>
              <w:t xml:space="preserve"> to planning, project management, service delivery and service development.</w:t>
            </w:r>
          </w:p>
          <w:p w:rsidR="00C50F23" w:rsidRPr="004E6DB4" w:rsidRDefault="00C50F23" w:rsidP="00C50F23">
            <w:pPr>
              <w:tabs>
                <w:tab w:val="left" w:pos="561"/>
              </w:tabs>
              <w:rPr>
                <w:rFonts w:cs="Arial"/>
              </w:rPr>
            </w:pPr>
          </w:p>
          <w:p w:rsidR="00C50F23" w:rsidRPr="004E6DB4" w:rsidRDefault="00C50F23" w:rsidP="003160F5">
            <w:pPr>
              <w:numPr>
                <w:ilvl w:val="0"/>
                <w:numId w:val="9"/>
              </w:numPr>
              <w:tabs>
                <w:tab w:val="left" w:pos="1460"/>
              </w:tabs>
              <w:ind w:left="1460" w:hanging="567"/>
              <w:rPr>
                <w:rFonts w:cs="Arial"/>
              </w:rPr>
            </w:pPr>
            <w:r w:rsidRPr="004E6DB4">
              <w:rPr>
                <w:rFonts w:cs="Arial"/>
              </w:rPr>
              <w:t xml:space="preserve">Department for Work </w:t>
            </w:r>
            <w:r w:rsidR="003160F5" w:rsidRPr="004E6DB4">
              <w:rPr>
                <w:rFonts w:cs="Arial"/>
              </w:rPr>
              <w:t>and Pensions, in particular Jobc</w:t>
            </w:r>
            <w:r w:rsidRPr="004E6DB4">
              <w:rPr>
                <w:rFonts w:cs="Arial"/>
              </w:rPr>
              <w:t>entre Plus</w:t>
            </w:r>
            <w:r w:rsidR="003160F5" w:rsidRPr="004E6DB4">
              <w:rPr>
                <w:rFonts w:cs="Arial"/>
              </w:rPr>
              <w:t xml:space="preserve"> &amp; the Pension Service</w:t>
            </w:r>
            <w:r w:rsidRPr="004E6DB4">
              <w:rPr>
                <w:rFonts w:cs="Arial"/>
              </w:rPr>
              <w:t xml:space="preserve">. </w:t>
            </w:r>
          </w:p>
          <w:p w:rsidR="00C50F23" w:rsidRPr="004E6DB4" w:rsidRDefault="00C50F23" w:rsidP="00C50F23">
            <w:pPr>
              <w:numPr>
                <w:ilvl w:val="0"/>
                <w:numId w:val="9"/>
              </w:numPr>
              <w:tabs>
                <w:tab w:val="left" w:pos="752"/>
              </w:tabs>
              <w:ind w:firstLine="173"/>
              <w:rPr>
                <w:rFonts w:cs="Arial"/>
              </w:rPr>
            </w:pPr>
            <w:r w:rsidRPr="004E6DB4">
              <w:rPr>
                <w:rFonts w:cs="Arial"/>
              </w:rPr>
              <w:t>HM Revenue &amp; Customs</w:t>
            </w:r>
          </w:p>
          <w:p w:rsidR="00C50F23" w:rsidRPr="004E6DB4" w:rsidRDefault="00C50F23" w:rsidP="00C50F23">
            <w:pPr>
              <w:numPr>
                <w:ilvl w:val="0"/>
                <w:numId w:val="9"/>
              </w:numPr>
              <w:tabs>
                <w:tab w:val="left" w:pos="752"/>
              </w:tabs>
              <w:ind w:firstLine="173"/>
              <w:rPr>
                <w:rFonts w:cs="Arial"/>
              </w:rPr>
            </w:pPr>
            <w:r w:rsidRPr="004E6DB4">
              <w:rPr>
                <w:rFonts w:cs="Arial"/>
              </w:rPr>
              <w:t>HM Courts &amp; Tribunal Service</w:t>
            </w:r>
          </w:p>
          <w:p w:rsidR="00C50F23" w:rsidRPr="004E6DB4" w:rsidRDefault="00C50F23" w:rsidP="00C50F23">
            <w:pPr>
              <w:numPr>
                <w:ilvl w:val="0"/>
                <w:numId w:val="9"/>
              </w:numPr>
              <w:tabs>
                <w:tab w:val="left" w:pos="752"/>
              </w:tabs>
              <w:ind w:firstLine="173"/>
              <w:rPr>
                <w:rFonts w:cs="Arial"/>
              </w:rPr>
            </w:pPr>
            <w:r w:rsidRPr="004E6DB4">
              <w:rPr>
                <w:rFonts w:cs="Arial"/>
              </w:rPr>
              <w:t>National Association of Welfare Rights Advisors</w:t>
            </w:r>
          </w:p>
          <w:p w:rsidR="00C50F23" w:rsidRPr="004E6DB4" w:rsidRDefault="00C50F23" w:rsidP="00C50F23">
            <w:pPr>
              <w:numPr>
                <w:ilvl w:val="0"/>
                <w:numId w:val="9"/>
              </w:numPr>
              <w:tabs>
                <w:tab w:val="left" w:pos="752"/>
              </w:tabs>
              <w:ind w:firstLine="173"/>
              <w:rPr>
                <w:rFonts w:cs="Arial"/>
              </w:rPr>
            </w:pPr>
            <w:r w:rsidRPr="004E6DB4">
              <w:rPr>
                <w:rFonts w:cs="Arial"/>
              </w:rPr>
              <w:t>Disability Alliance</w:t>
            </w:r>
          </w:p>
          <w:p w:rsidR="00C50F23" w:rsidRPr="004E6DB4" w:rsidRDefault="00C50F23" w:rsidP="00C50F23">
            <w:pPr>
              <w:numPr>
                <w:ilvl w:val="0"/>
                <w:numId w:val="9"/>
              </w:numPr>
              <w:tabs>
                <w:tab w:val="left" w:pos="752"/>
              </w:tabs>
              <w:ind w:firstLine="173"/>
              <w:rPr>
                <w:rFonts w:cs="Arial"/>
              </w:rPr>
            </w:pPr>
            <w:r w:rsidRPr="004E6DB4">
              <w:rPr>
                <w:rFonts w:cs="Arial"/>
              </w:rPr>
              <w:t>Child Poverty Action Group</w:t>
            </w:r>
          </w:p>
          <w:p w:rsidR="007234F4" w:rsidRPr="004E6DB4" w:rsidRDefault="00B723C9" w:rsidP="00C50F23">
            <w:pPr>
              <w:numPr>
                <w:ilvl w:val="0"/>
                <w:numId w:val="9"/>
              </w:numPr>
              <w:tabs>
                <w:tab w:val="left" w:pos="752"/>
              </w:tabs>
              <w:ind w:firstLine="173"/>
              <w:rPr>
                <w:rFonts w:cs="Arial"/>
              </w:rPr>
            </w:pPr>
            <w:r w:rsidRPr="004E6DB4">
              <w:rPr>
                <w:rFonts w:cs="Arial"/>
              </w:rPr>
              <w:t>Charitable trusts</w:t>
            </w:r>
          </w:p>
          <w:p w:rsidR="007234F4" w:rsidRPr="004E6DB4" w:rsidRDefault="007234F4" w:rsidP="007234F4">
            <w:pPr>
              <w:rPr>
                <w:rFonts w:cs="Arial"/>
                <w:b/>
              </w:rPr>
            </w:pPr>
          </w:p>
          <w:p w:rsidR="003160F5" w:rsidRPr="004E6DB4" w:rsidRDefault="003160F5" w:rsidP="007234F4">
            <w:pPr>
              <w:rPr>
                <w:rFonts w:cs="Arial"/>
                <w:b/>
              </w:rPr>
            </w:pPr>
          </w:p>
          <w:p w:rsidR="003160F5" w:rsidRPr="004E6DB4" w:rsidRDefault="003160F5" w:rsidP="007234F4">
            <w:pPr>
              <w:rPr>
                <w:rFonts w:cs="Arial"/>
                <w:b/>
              </w:rPr>
            </w:pPr>
          </w:p>
          <w:p w:rsidR="003160F5" w:rsidRPr="004E6DB4" w:rsidRDefault="003160F5" w:rsidP="007234F4">
            <w:pPr>
              <w:rPr>
                <w:rFonts w:cs="Arial"/>
                <w:b/>
              </w:rPr>
            </w:pPr>
          </w:p>
          <w:p w:rsidR="003160F5" w:rsidRPr="004E6DB4" w:rsidRDefault="003160F5" w:rsidP="007234F4">
            <w:pPr>
              <w:rPr>
                <w:rFonts w:cs="Arial"/>
                <w:b/>
              </w:rPr>
            </w:pPr>
          </w:p>
          <w:p w:rsidR="003160F5" w:rsidRPr="004E6DB4" w:rsidRDefault="003160F5" w:rsidP="007234F4">
            <w:pPr>
              <w:rPr>
                <w:rFonts w:cs="Arial"/>
                <w:b/>
              </w:rPr>
            </w:pPr>
          </w:p>
          <w:p w:rsidR="003160F5" w:rsidRPr="004E6DB4" w:rsidRDefault="003160F5" w:rsidP="007234F4">
            <w:pPr>
              <w:rPr>
                <w:rFonts w:cs="Arial"/>
                <w:b/>
              </w:rPr>
            </w:pPr>
          </w:p>
          <w:p w:rsidR="003160F5" w:rsidRPr="004E6DB4" w:rsidRDefault="003160F5" w:rsidP="007234F4">
            <w:pPr>
              <w:rPr>
                <w:rFonts w:cs="Arial"/>
                <w:b/>
              </w:rPr>
            </w:pPr>
          </w:p>
          <w:p w:rsidR="003160F5" w:rsidRPr="004E6DB4" w:rsidRDefault="003160F5" w:rsidP="007234F4">
            <w:pPr>
              <w:rPr>
                <w:rFonts w:cs="Arial"/>
                <w:b/>
              </w:rPr>
            </w:pPr>
          </w:p>
          <w:p w:rsidR="003160F5" w:rsidRPr="004E6DB4" w:rsidRDefault="003160F5" w:rsidP="007234F4">
            <w:pPr>
              <w:rPr>
                <w:rFonts w:cs="Arial"/>
                <w:b/>
              </w:rPr>
            </w:pPr>
          </w:p>
          <w:p w:rsidR="003160F5" w:rsidRPr="004E6DB4" w:rsidRDefault="003160F5" w:rsidP="007234F4">
            <w:pPr>
              <w:rPr>
                <w:rFonts w:cs="Arial"/>
                <w:b/>
              </w:rPr>
            </w:pPr>
          </w:p>
        </w:tc>
      </w:tr>
    </w:tbl>
    <w:p w:rsidR="007234F4" w:rsidRPr="004E6DB4" w:rsidRDefault="007234F4" w:rsidP="007234F4">
      <w:pPr>
        <w:rPr>
          <w:rFonts w:cs="Arial"/>
        </w:rPr>
        <w:sectPr w:rsidR="007234F4" w:rsidRPr="004E6DB4" w:rsidSect="007234F4">
          <w:pgSz w:w="11907" w:h="16834" w:code="9"/>
          <w:pgMar w:top="680" w:right="737" w:bottom="720" w:left="720" w:header="720" w:footer="720" w:gutter="0"/>
          <w:cols w:space="720"/>
        </w:sectPr>
      </w:pPr>
    </w:p>
    <w:p w:rsidR="007234F4" w:rsidRPr="004E6DB4" w:rsidRDefault="007234F4" w:rsidP="007234F4">
      <w:pPr>
        <w:rPr>
          <w:rFonts w:cs="Arial"/>
        </w:rPr>
      </w:pPr>
    </w:p>
    <w:tbl>
      <w:tblPr>
        <w:tblW w:w="10330" w:type="dxa"/>
        <w:jc w:val="center"/>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4E6DB4" w:rsidTr="007234F4">
        <w:trPr>
          <w:jc w:val="center"/>
        </w:trPr>
        <w:tc>
          <w:tcPr>
            <w:tcW w:w="10330" w:type="dxa"/>
            <w:shd w:val="clear" w:color="auto" w:fill="E0E0E0"/>
          </w:tcPr>
          <w:p w:rsidR="007234F4" w:rsidRPr="004E6DB4" w:rsidRDefault="007234F4" w:rsidP="00851A86">
            <w:pPr>
              <w:spacing w:before="120" w:after="120"/>
              <w:rPr>
                <w:rFonts w:cs="Arial"/>
                <w:b/>
              </w:rPr>
            </w:pPr>
            <w:r w:rsidRPr="004E6DB4">
              <w:rPr>
                <w:rFonts w:cs="Arial"/>
                <w:b/>
              </w:rPr>
              <w:t xml:space="preserve">ORGANISATION CHART: </w:t>
            </w:r>
          </w:p>
        </w:tc>
      </w:tr>
      <w:tr w:rsidR="007234F4" w:rsidRPr="004E6DB4" w:rsidTr="00A96F88">
        <w:trPr>
          <w:trHeight w:val="3229"/>
          <w:jc w:val="center"/>
        </w:trPr>
        <w:tc>
          <w:tcPr>
            <w:tcW w:w="10330" w:type="dxa"/>
          </w:tcPr>
          <w:p w:rsidR="007234F4" w:rsidRPr="004E6DB4" w:rsidRDefault="00AC4530" w:rsidP="00C50F23">
            <w:pPr>
              <w:rPr>
                <w:rFonts w:cs="Arial"/>
                <w:b/>
              </w:rPr>
            </w:pPr>
            <w:r w:rsidRPr="004E6DB4">
              <w:rPr>
                <w:rFonts w:cs="Arial"/>
                <w:b/>
                <w:noProof/>
              </w:rPr>
              <mc:AlternateContent>
                <mc:Choice Requires="wpc">
                  <w:drawing>
                    <wp:inline distT="0" distB="0" distL="0" distR="0" wp14:anchorId="47D30307" wp14:editId="0527FFC9">
                      <wp:extent cx="6648450" cy="1952625"/>
                      <wp:effectExtent l="0" t="0" r="0" b="0"/>
                      <wp:docPr id="52" name="Canvas 5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Line 54"/>
                              <wps:cNvCnPr/>
                              <wps:spPr bwMode="auto">
                                <a:xfrm>
                                  <a:off x="3250043" y="323850"/>
                                  <a:ext cx="0" cy="873214"/>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59"/>
                              <wps:cNvSpPr>
                                <a:spLocks noChangeArrowheads="1"/>
                              </wps:cNvSpPr>
                              <wps:spPr bwMode="auto">
                                <a:xfrm>
                                  <a:off x="2055842" y="206760"/>
                                  <a:ext cx="2351517" cy="248039"/>
                                </a:xfrm>
                                <a:prstGeom prst="roundRect">
                                  <a:avLst>
                                    <a:gd name="adj" fmla="val 16667"/>
                                  </a:avLst>
                                </a:prstGeom>
                                <a:solidFill>
                                  <a:srgbClr val="FFFFFF"/>
                                </a:solidFill>
                                <a:ln w="9525">
                                  <a:solidFill>
                                    <a:srgbClr val="000000"/>
                                  </a:solidFill>
                                  <a:round/>
                                  <a:headEnd/>
                                  <a:tailEnd/>
                                </a:ln>
                              </wps:spPr>
                              <wps:txbx>
                                <w:txbxContent>
                                  <w:p w:rsidR="003160F5" w:rsidRPr="007A658B" w:rsidRDefault="003160F5" w:rsidP="003160F5">
                                    <w:pPr>
                                      <w:rPr>
                                        <w:sz w:val="3"/>
                                        <w:szCs w:val="6"/>
                                      </w:rPr>
                                    </w:pPr>
                                  </w:p>
                                  <w:p w:rsidR="003160F5" w:rsidRPr="003160F5" w:rsidRDefault="003160F5" w:rsidP="003160F5">
                                    <w:pPr>
                                      <w:jc w:val="center"/>
                                      <w:rPr>
                                        <w:sz w:val="20"/>
                                      </w:rPr>
                                    </w:pPr>
                                    <w:r w:rsidRPr="003160F5">
                                      <w:rPr>
                                        <w:sz w:val="20"/>
                                      </w:rPr>
                                      <w:t>WELFARE RIGHTS MANAGER</w:t>
                                    </w:r>
                                  </w:p>
                                </w:txbxContent>
                              </wps:txbx>
                              <wps:bodyPr rot="0" vert="horz" wrap="square" lIns="60767" tIns="30383" rIns="60767" bIns="30383" anchor="t" anchorCtr="0" upright="1">
                                <a:noAutofit/>
                              </wps:bodyPr>
                            </wps:wsp>
                            <wps:wsp>
                              <wps:cNvPr id="8" name="AutoShape 60"/>
                              <wps:cNvSpPr>
                                <a:spLocks noChangeArrowheads="1"/>
                              </wps:cNvSpPr>
                              <wps:spPr bwMode="auto">
                                <a:xfrm>
                                  <a:off x="1287680" y="881463"/>
                                  <a:ext cx="1209878" cy="592332"/>
                                </a:xfrm>
                                <a:prstGeom prst="roundRect">
                                  <a:avLst>
                                    <a:gd name="adj" fmla="val 16667"/>
                                  </a:avLst>
                                </a:prstGeom>
                                <a:solidFill>
                                  <a:srgbClr val="FFFFFF"/>
                                </a:solidFill>
                                <a:ln w="9525">
                                  <a:solidFill>
                                    <a:srgbClr val="000000"/>
                                  </a:solidFill>
                                  <a:round/>
                                  <a:headEnd/>
                                  <a:tailEnd/>
                                </a:ln>
                              </wps:spPr>
                              <wps:txbx>
                                <w:txbxContent>
                                  <w:p w:rsidR="003160F5" w:rsidRPr="007A658B" w:rsidRDefault="003160F5" w:rsidP="003160F5">
                                    <w:pPr>
                                      <w:rPr>
                                        <w:sz w:val="3"/>
                                        <w:szCs w:val="6"/>
                                      </w:rPr>
                                    </w:pPr>
                                  </w:p>
                                  <w:p w:rsidR="003160F5" w:rsidRPr="00C50F23" w:rsidRDefault="003160F5" w:rsidP="003160F5">
                                    <w:pPr>
                                      <w:jc w:val="center"/>
                                      <w:rPr>
                                        <w:sz w:val="20"/>
                                      </w:rPr>
                                    </w:pPr>
                                    <w:r w:rsidRPr="00C50F23">
                                      <w:rPr>
                                        <w:sz w:val="20"/>
                                      </w:rPr>
                                      <w:t>2</w:t>
                                    </w:r>
                                    <w:r>
                                      <w:rPr>
                                        <w:sz w:val="20"/>
                                      </w:rPr>
                                      <w:t xml:space="preserve"> </w:t>
                                    </w:r>
                                    <w:r w:rsidRPr="00C50F23">
                                      <w:rPr>
                                        <w:sz w:val="20"/>
                                      </w:rPr>
                                      <w:t>x SENIOR WELFARE RIGHTS OFFICERS</w:t>
                                    </w:r>
                                  </w:p>
                                </w:txbxContent>
                              </wps:txbx>
                              <wps:bodyPr rot="0" vert="horz" wrap="square" lIns="60767" tIns="30383" rIns="60767" bIns="30383" anchor="t" anchorCtr="0" upright="1">
                                <a:noAutofit/>
                              </wps:bodyPr>
                            </wps:wsp>
                            <wps:wsp>
                              <wps:cNvPr id="9" name="AutoShape 61"/>
                              <wps:cNvSpPr>
                                <a:spLocks noChangeArrowheads="1"/>
                              </wps:cNvSpPr>
                              <wps:spPr bwMode="auto">
                                <a:xfrm>
                                  <a:off x="4114110" y="881463"/>
                                  <a:ext cx="1208956" cy="582151"/>
                                </a:xfrm>
                                <a:prstGeom prst="roundRect">
                                  <a:avLst>
                                    <a:gd name="adj" fmla="val 16667"/>
                                  </a:avLst>
                                </a:prstGeom>
                                <a:solidFill>
                                  <a:srgbClr val="FFFFFF"/>
                                </a:solidFill>
                                <a:ln w="9525">
                                  <a:solidFill>
                                    <a:srgbClr val="000000"/>
                                  </a:solidFill>
                                  <a:round/>
                                  <a:headEnd/>
                                  <a:tailEnd/>
                                </a:ln>
                              </wps:spPr>
                              <wps:txbx>
                                <w:txbxContent>
                                  <w:p w:rsidR="003160F5" w:rsidRPr="00C50F23" w:rsidRDefault="003160F5" w:rsidP="003160F5">
                                    <w:pPr>
                                      <w:jc w:val="center"/>
                                      <w:rPr>
                                        <w:sz w:val="20"/>
                                      </w:rPr>
                                    </w:pPr>
                                    <w:r w:rsidRPr="00C50F23">
                                      <w:rPr>
                                        <w:sz w:val="20"/>
                                      </w:rPr>
                                      <w:t>2 x WELFARE RIGHTS ASSISTANT</w:t>
                                    </w:r>
                                    <w:r>
                                      <w:rPr>
                                        <w:sz w:val="20"/>
                                      </w:rPr>
                                      <w:t>S</w:t>
                                    </w:r>
                                  </w:p>
                                </w:txbxContent>
                              </wps:txbx>
                              <wps:bodyPr rot="0" vert="horz" wrap="square" lIns="60767" tIns="30383" rIns="60767" bIns="30383" anchor="t" anchorCtr="0" upright="1">
                                <a:noAutofit/>
                              </wps:bodyPr>
                            </wps:wsp>
                            <wps:wsp>
                              <wps:cNvPr id="10" name="Line 62"/>
                              <wps:cNvCnPr/>
                              <wps:spPr bwMode="auto">
                                <a:xfrm flipV="1">
                                  <a:off x="1969158" y="731529"/>
                                  <a:ext cx="2641076" cy="926"/>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1" name="Line 63"/>
                              <wps:cNvCnPr/>
                              <wps:spPr bwMode="auto">
                                <a:xfrm>
                                  <a:off x="1968236" y="732454"/>
                                  <a:ext cx="922" cy="149008"/>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2" name="Line 64"/>
                              <wps:cNvCnPr/>
                              <wps:spPr bwMode="auto">
                                <a:xfrm>
                                  <a:off x="4606546" y="731529"/>
                                  <a:ext cx="1844" cy="149934"/>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65"/>
                              <wps:cNvSpPr>
                                <a:spLocks noChangeArrowheads="1"/>
                              </wps:cNvSpPr>
                              <wps:spPr bwMode="auto">
                                <a:xfrm>
                                  <a:off x="2719799" y="881463"/>
                                  <a:ext cx="1208034" cy="592332"/>
                                </a:xfrm>
                                <a:prstGeom prst="roundRect">
                                  <a:avLst>
                                    <a:gd name="adj" fmla="val 16667"/>
                                  </a:avLst>
                                </a:prstGeom>
                                <a:solidFill>
                                  <a:srgbClr val="FFFFFF"/>
                                </a:solidFill>
                                <a:ln w="9525">
                                  <a:solidFill>
                                    <a:srgbClr val="000000"/>
                                  </a:solidFill>
                                  <a:round/>
                                  <a:headEnd/>
                                  <a:tailEnd/>
                                </a:ln>
                              </wps:spPr>
                              <wps:txbx>
                                <w:txbxContent>
                                  <w:p w:rsidR="003160F5" w:rsidRPr="007A658B" w:rsidRDefault="003160F5" w:rsidP="003160F5">
                                    <w:pPr>
                                      <w:rPr>
                                        <w:sz w:val="3"/>
                                        <w:szCs w:val="6"/>
                                      </w:rPr>
                                    </w:pPr>
                                  </w:p>
                                  <w:p w:rsidR="003160F5" w:rsidRPr="00C50F23" w:rsidRDefault="003160F5" w:rsidP="003160F5">
                                    <w:pPr>
                                      <w:jc w:val="center"/>
                                      <w:rPr>
                                        <w:sz w:val="20"/>
                                      </w:rPr>
                                    </w:pPr>
                                    <w:r w:rsidRPr="00C50F23">
                                      <w:rPr>
                                        <w:sz w:val="20"/>
                                      </w:rPr>
                                      <w:t>4 x WELFARE RIGHTS OFFICERS</w:t>
                                    </w:r>
                                  </w:p>
                                </w:txbxContent>
                              </wps:txbx>
                              <wps:bodyPr rot="0" vert="horz" wrap="square" lIns="60767" tIns="30383" rIns="60767" bIns="30383" anchor="t" anchorCtr="0" upright="1">
                                <a:noAutofit/>
                              </wps:bodyPr>
                            </wps:wsp>
                          </wpc:wpc>
                        </a:graphicData>
                      </a:graphic>
                    </wp:inline>
                  </w:drawing>
                </mc:Choice>
                <mc:Fallback>
                  <w:pict>
                    <v:group id="Canvas 52" o:spid="_x0000_s1026" editas="canvas" style="width:523.5pt;height:153.75pt;mso-position-horizontal-relative:char;mso-position-vertical-relative:line" coordsize="66484,19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6484;height:19526;visibility:visible;mso-wrap-style:square">
                        <v:fill o:detectmouseclick="t"/>
                        <v:path o:connecttype="none"/>
                      </v:shape>
                      <v:line id="Line 54" o:spid="_x0000_s1028" style="position:absolute;visibility:visible;mso-wrap-style:square" from="32500,3238" to="32500,1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mld8IAAADaAAAADwAAAGRycy9kb3ducmV2LnhtbESPwWrDMBBE74X8g9hAb7XsFExxrIRg&#10;EggUSuvkAzbWxjaRVsZSYvfvq0Khx2Fm3jDldrZGPGj0vWMFWZKCIG6c7rlVcD4dXt5A+ICs0Tgm&#10;Bd/kYbtZPJVYaDfxFz3q0IoIYV+ggi6EoZDSNx1Z9IkbiKN3daPFEOXYSj3iFOHWyFWa5tJiz3Gh&#10;w4GqjppbfbcKps/6MH+8O23Prsp7k2eX171R6nk579YgAs3hP/zXPmoFK/i9Em+A3P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mmld8IAAADaAAAADwAAAAAAAAAAAAAA&#10;AAChAgAAZHJzL2Rvd25yZXYueG1sUEsFBgAAAAAEAAQA+QAAAJADAAAAAA==&#10;" strokeweight="1.25pt"/>
                      <v:roundrect id="AutoShape 59" o:spid="_x0000_s1029" style="position:absolute;left:20558;top:2067;width:23515;height:24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qsKMQA&#10;AADaAAAADwAAAGRycy9kb3ducmV2LnhtbESPT2vCQBTE74LfYXlCb7qxhVajq4jUYg8e/IvHR/aZ&#10;RLNvY3aN6bd3hYLHYWZ+w4ynjSlETZXLLSvo9yIQxInVOacKdttFdwDCeWSNhWVS8EcOppN2a4yx&#10;tndeU73xqQgQdjEqyLwvYyldkpFB17MlcfBOtjLog6xSqSu8B7gp5HsUfUqDOYeFDEuaZ5RcNjej&#10;YLW8HVeH7/3vsKjPJkquP8P+x0Gpt04zG4Hw1PhX+L+91Aq+4Hkl3AA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qrCjEAAAA2gAAAA8AAAAAAAAAAAAAAAAAmAIAAGRycy9k&#10;b3ducmV2LnhtbFBLBQYAAAAABAAEAPUAAACJAwAAAAA=&#10;">
                        <v:textbox inset="1.68797mm,.84397mm,1.68797mm,.84397mm">
                          <w:txbxContent>
                            <w:p w:rsidR="003160F5" w:rsidRPr="007A658B" w:rsidRDefault="003160F5" w:rsidP="003160F5">
                              <w:pPr>
                                <w:rPr>
                                  <w:sz w:val="3"/>
                                  <w:szCs w:val="6"/>
                                </w:rPr>
                              </w:pPr>
                            </w:p>
                            <w:p w:rsidR="003160F5" w:rsidRPr="003160F5" w:rsidRDefault="003160F5" w:rsidP="003160F5">
                              <w:pPr>
                                <w:jc w:val="center"/>
                                <w:rPr>
                                  <w:sz w:val="20"/>
                                </w:rPr>
                              </w:pPr>
                              <w:r w:rsidRPr="003160F5">
                                <w:rPr>
                                  <w:sz w:val="20"/>
                                </w:rPr>
                                <w:t>WELFARE RIGHTS MANAGER</w:t>
                              </w:r>
                            </w:p>
                          </w:txbxContent>
                        </v:textbox>
                      </v:roundrect>
                      <v:roundrect id="AutoShape 60" o:spid="_x0000_s1030" style="position:absolute;left:12876;top:8814;width:12099;height:59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U4WsMA&#10;AADaAAAADwAAAGRycy9kb3ducmV2LnhtbERPy2rCQBTdF/oPwxW6ayaxUJroKFJsSRcu6iO4vGSu&#10;STRzJ82MMf37zqLg8nDe8+VoWjFQ7xrLCpIoBkFcWt1wpWC/+3h+A+E8ssbWMin4JQfLxePDHDNt&#10;b/xNw9ZXIoSwy1BB7X2XSenKmgy6yHbEgTvZ3qAPsK+k7vEWwk0rp3H8Kg02HBpq7Oi9pvKyvRoF&#10;m/x63BTrw1faDmcTlz+fafJSKPU0GVczEJ5Gfxf/u3OtIGwNV8IN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3U4WsMAAADaAAAADwAAAAAAAAAAAAAAAACYAgAAZHJzL2Rv&#10;d25yZXYueG1sUEsFBgAAAAAEAAQA9QAAAIgDAAAAAA==&#10;">
                        <v:textbox inset="1.68797mm,.84397mm,1.68797mm,.84397mm">
                          <w:txbxContent>
                            <w:p w:rsidR="003160F5" w:rsidRPr="007A658B" w:rsidRDefault="003160F5" w:rsidP="003160F5">
                              <w:pPr>
                                <w:rPr>
                                  <w:sz w:val="3"/>
                                  <w:szCs w:val="6"/>
                                </w:rPr>
                              </w:pPr>
                            </w:p>
                            <w:p w:rsidR="003160F5" w:rsidRPr="00C50F23" w:rsidRDefault="003160F5" w:rsidP="003160F5">
                              <w:pPr>
                                <w:jc w:val="center"/>
                                <w:rPr>
                                  <w:sz w:val="20"/>
                                </w:rPr>
                              </w:pPr>
                              <w:r w:rsidRPr="00C50F23">
                                <w:rPr>
                                  <w:sz w:val="20"/>
                                </w:rPr>
                                <w:t>2</w:t>
                              </w:r>
                              <w:r>
                                <w:rPr>
                                  <w:sz w:val="20"/>
                                </w:rPr>
                                <w:t xml:space="preserve"> </w:t>
                              </w:r>
                              <w:r w:rsidRPr="00C50F23">
                                <w:rPr>
                                  <w:sz w:val="20"/>
                                </w:rPr>
                                <w:t>x SENIOR WELFARE RIGHTS OFFICERS</w:t>
                              </w:r>
                            </w:p>
                          </w:txbxContent>
                        </v:textbox>
                      </v:roundrect>
                      <v:roundrect id="AutoShape 61" o:spid="_x0000_s1031" style="position:absolute;left:41141;top:8814;width:12089;height:58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mdwcUA&#10;AADaAAAADwAAAGRycy9kb3ducmV2LnhtbESPT2vCQBTE7wW/w/KE3urGCqWJboJIFXvwUP/h8ZF9&#10;JtHs25hdY/rtu4VCj8PM/IaZZb2pRUetqywrGI8iEMS51RUXCva75cs7COeRNdaWScE3OcjSwdMM&#10;E20f/EXd1hciQNglqKD0vkmkdHlJBt3INsTBO9vWoA+yLaRu8RHgppavUfQmDVYcFkpsaFFSft3e&#10;jYLN+n7aHD8On3HdXUyU31bxeHJU6nnYz6cgPPX+P/zXXmsFMfxeCTdAp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Z3BxQAAANoAAAAPAAAAAAAAAAAAAAAAAJgCAABkcnMv&#10;ZG93bnJldi54bWxQSwUGAAAAAAQABAD1AAAAigMAAAAA&#10;">
                        <v:textbox inset="1.68797mm,.84397mm,1.68797mm,.84397mm">
                          <w:txbxContent>
                            <w:p w:rsidR="003160F5" w:rsidRPr="00C50F23" w:rsidRDefault="003160F5" w:rsidP="003160F5">
                              <w:pPr>
                                <w:jc w:val="center"/>
                                <w:rPr>
                                  <w:sz w:val="20"/>
                                </w:rPr>
                              </w:pPr>
                              <w:r w:rsidRPr="00C50F23">
                                <w:rPr>
                                  <w:sz w:val="20"/>
                                </w:rPr>
                                <w:t>2 x WELFARE RIGHTS ASSISTANT</w:t>
                              </w:r>
                              <w:r>
                                <w:rPr>
                                  <w:sz w:val="20"/>
                                </w:rPr>
                                <w:t>S</w:t>
                              </w:r>
                            </w:p>
                          </w:txbxContent>
                        </v:textbox>
                      </v:roundrect>
                      <v:line id="Line 62" o:spid="_x0000_s1032" style="position:absolute;flip:y;visibility:visible;mso-wrap-style:square" from="19691,7315" to="46102,7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ym1MQAAADbAAAADwAAAGRycy9kb3ducmV2LnhtbESPQWvCQBCF74X+h2UKvdVNPbSaukpb&#10;EITWQ1WwxzE7JsHsbMiOJv77zkHobYb35r1vZoshNOZCXaojO3geZWCIi+hrLh3stsunCZgkyB6b&#10;yOTgSgkW8/u7GeY+9vxDl42URkM45eigEmlza1NRUcA0ii2xasfYBRRdu9L6DnsND40dZ9mLDViz&#10;NlTY0mdFxWlzDg6Sv/JhP/ne9x+735PUr2sZvqbOPT4M729ghAb5N9+uV17xlV5/0QHs/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vKbUxAAAANsAAAAPAAAAAAAAAAAA&#10;AAAAAKECAABkcnMvZG93bnJldi54bWxQSwUGAAAAAAQABAD5AAAAkgMAAAAA&#10;" strokeweight="1.25pt"/>
                      <v:line id="Line 63" o:spid="_x0000_s1033" style="position:absolute;visibility:visible;mso-wrap-style:square" from="19682,7324" to="19691,8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4n6r8AAADbAAAADwAAAGRycy9kb3ducmV2LnhtbERP24rCMBB9F/Yfwiz4pml3oUjXKCIr&#10;CAui1Q8Ym9m2mExKE239eyMIvs3hXGe+HKwRN+p841hBOk1AEJdON1wpOB03kxkIH5A1Gsek4E4e&#10;louP0Rxz7Xo+0K0IlYgh7HNUUIfQ5lL6siaLfupa4sj9u85iiLCrpO6wj+HWyK8kyaTFhmNDjS2t&#10;ayovxdUq6PfFZtj9OW1Pbp01JkvP379GqfHnsPoBEWgIb/HLvdVxfgrPX+IBcvE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54n6r8AAADbAAAADwAAAAAAAAAAAAAAAACh&#10;AgAAZHJzL2Rvd25yZXYueG1sUEsFBgAAAAAEAAQA+QAAAI0DAAAAAA==&#10;" strokeweight="1.25pt"/>
                      <v:line id="Line 64" o:spid="_x0000_s1034" style="position:absolute;visibility:visible;mso-wrap-style:square" from="46065,7315" to="46083,8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y5ncEAAADbAAAADwAAAGRycy9kb3ducmV2LnhtbERP3WqDMBS+L+wdwin0rkZbkOFMS5EV&#10;BoWxWR/gzJypLDkRk1X79stgsLvz8f2e8rhYI240+cGxgixJQRC3Tg/cKWiu5+0jCB+QNRrHpOBO&#10;Ho6Hh1WJhXYzv9OtDp2IIewLVNCHMBZS+rYniz5xI3HkPt1kMUQ4dVJPOMdwa+QuTXNpceDY0ONI&#10;VU/tV/1tFcxv9Xl5vThtG1flg8mzj/2zUWqzXk5PIAIt4V/8537Rcf4Ofn+JB8jD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TLmdwQAAANsAAAAPAAAAAAAAAAAAAAAA&#10;AKECAABkcnMvZG93bnJldi54bWxQSwUGAAAAAAQABAD5AAAAjwMAAAAA&#10;" strokeweight="1.25pt"/>
                      <v:roundrect id="AutoShape 65" o:spid="_x0000_s1035" style="position:absolute;left:27197;top:8814;width:12081;height:59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hmu8QA&#10;AADbAAAADwAAAGRycy9kb3ducmV2LnhtbERPTWvCQBC9F/wPywje6iYGiqauUsSWePCgbaXHITtN&#10;0mZnY3ZN0n/vCkJv83ifs1wPphYdta6yrCCeRiCIc6srLhR8vL8+zkE4j6yxtkwK/sjBejV6WGKq&#10;bc8H6o6+ECGEXYoKSu+bVEqXl2TQTW1DHLhv2xr0AbaF1C32IdzUchZFT9JgxaGhxIY2JeW/x4tR&#10;sM8uX/vT9nO3qLsfE+Xnt0WcnJSajIeXZxCeBv8vvrszHeYncPslH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YZrvEAAAA2wAAAA8AAAAAAAAAAAAAAAAAmAIAAGRycy9k&#10;b3ducmV2LnhtbFBLBQYAAAAABAAEAPUAAACJAwAAAAA=&#10;">
                        <v:textbox inset="1.68797mm,.84397mm,1.68797mm,.84397mm">
                          <w:txbxContent>
                            <w:p w:rsidR="003160F5" w:rsidRPr="007A658B" w:rsidRDefault="003160F5" w:rsidP="003160F5">
                              <w:pPr>
                                <w:rPr>
                                  <w:sz w:val="3"/>
                                  <w:szCs w:val="6"/>
                                </w:rPr>
                              </w:pPr>
                            </w:p>
                            <w:p w:rsidR="003160F5" w:rsidRPr="00C50F23" w:rsidRDefault="003160F5" w:rsidP="003160F5">
                              <w:pPr>
                                <w:jc w:val="center"/>
                                <w:rPr>
                                  <w:sz w:val="20"/>
                                </w:rPr>
                              </w:pPr>
                              <w:r w:rsidRPr="00C50F23">
                                <w:rPr>
                                  <w:sz w:val="20"/>
                                </w:rPr>
                                <w:t>4 x WELFARE RIGHTS OFFICERS</w:t>
                              </w:r>
                            </w:p>
                          </w:txbxContent>
                        </v:textbox>
                      </v:roundrect>
                      <w10:anchorlock/>
                    </v:group>
                  </w:pict>
                </mc:Fallback>
              </mc:AlternateContent>
            </w:r>
          </w:p>
        </w:tc>
      </w:tr>
    </w:tbl>
    <w:p w:rsidR="007234F4" w:rsidRPr="004E6DB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7234F4" w:rsidRPr="004E6DB4" w:rsidTr="007234F4">
        <w:trPr>
          <w:trHeight w:val="356"/>
        </w:trPr>
        <w:tc>
          <w:tcPr>
            <w:tcW w:w="3984" w:type="dxa"/>
            <w:vMerge w:val="restart"/>
            <w:tcBorders>
              <w:top w:val="single" w:sz="4" w:space="0" w:color="auto"/>
              <w:right w:val="single" w:sz="4" w:space="0" w:color="auto"/>
            </w:tcBorders>
            <w:shd w:val="clear" w:color="auto" w:fill="E0E0E0"/>
          </w:tcPr>
          <w:p w:rsidR="007234F4" w:rsidRPr="004E6DB4"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rsidR="007234F4" w:rsidRPr="004E6DB4" w:rsidRDefault="007234F4" w:rsidP="007234F4">
            <w:pPr>
              <w:jc w:val="center"/>
              <w:rPr>
                <w:rFonts w:cs="Arial"/>
                <w:b/>
                <w:i/>
              </w:rPr>
            </w:pPr>
            <w:r w:rsidRPr="004E6DB4">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rsidR="007234F4" w:rsidRPr="004E6DB4" w:rsidRDefault="007234F4" w:rsidP="007234F4">
            <w:pPr>
              <w:jc w:val="center"/>
              <w:rPr>
                <w:rFonts w:cs="Arial"/>
                <w:b/>
              </w:rPr>
            </w:pPr>
          </w:p>
        </w:tc>
      </w:tr>
      <w:tr w:rsidR="007234F4" w:rsidRPr="004E6DB4" w:rsidTr="007234F4">
        <w:trPr>
          <w:cantSplit/>
          <w:trHeight w:val="1958"/>
        </w:trPr>
        <w:tc>
          <w:tcPr>
            <w:tcW w:w="3984" w:type="dxa"/>
            <w:vMerge/>
            <w:tcBorders>
              <w:bottom w:val="single" w:sz="4" w:space="0" w:color="auto"/>
              <w:right w:val="single" w:sz="4" w:space="0" w:color="auto"/>
            </w:tcBorders>
            <w:shd w:val="clear" w:color="auto" w:fill="E0E0E0"/>
          </w:tcPr>
          <w:p w:rsidR="007234F4" w:rsidRPr="004E6DB4"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4E6DB4" w:rsidRDefault="007234F4" w:rsidP="007234F4">
            <w:pPr>
              <w:ind w:left="113" w:right="113"/>
              <w:rPr>
                <w:rFonts w:cs="Arial"/>
                <w:b/>
              </w:rPr>
            </w:pPr>
            <w:r w:rsidRPr="004E6DB4">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4E6DB4" w:rsidRDefault="007234F4" w:rsidP="007234F4">
            <w:pPr>
              <w:ind w:left="113" w:right="113"/>
              <w:rPr>
                <w:rFonts w:cs="Arial"/>
                <w:b/>
              </w:rPr>
            </w:pPr>
            <w:r w:rsidRPr="004E6DB4">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4E6DB4" w:rsidRDefault="007234F4" w:rsidP="007234F4">
            <w:pPr>
              <w:ind w:left="113" w:right="113"/>
              <w:rPr>
                <w:rFonts w:cs="Arial"/>
                <w:b/>
              </w:rPr>
            </w:pPr>
            <w:r w:rsidRPr="004E6DB4">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4E6DB4" w:rsidRDefault="007234F4" w:rsidP="007234F4">
            <w:pPr>
              <w:ind w:left="113" w:right="113"/>
              <w:rPr>
                <w:rFonts w:cs="Arial"/>
                <w:b/>
              </w:rPr>
            </w:pPr>
            <w:r w:rsidRPr="004E6DB4">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4E6DB4" w:rsidRDefault="007234F4" w:rsidP="007234F4">
            <w:pPr>
              <w:ind w:left="113" w:right="113"/>
              <w:rPr>
                <w:rFonts w:cs="Arial"/>
                <w:b/>
              </w:rPr>
            </w:pPr>
            <w:r w:rsidRPr="004E6DB4">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4E6DB4" w:rsidRDefault="007234F4" w:rsidP="007234F4">
            <w:pPr>
              <w:ind w:left="113" w:right="113"/>
              <w:rPr>
                <w:rFonts w:cs="Arial"/>
                <w:b/>
              </w:rPr>
            </w:pPr>
            <w:r w:rsidRPr="004E6DB4">
              <w:rPr>
                <w:rFonts w:cs="Arial"/>
                <w:b/>
              </w:rPr>
              <w:t>Intense</w:t>
            </w:r>
          </w:p>
        </w:tc>
        <w:tc>
          <w:tcPr>
            <w:tcW w:w="3179" w:type="dxa"/>
            <w:tcBorders>
              <w:top w:val="single" w:sz="4" w:space="0" w:color="auto"/>
              <w:left w:val="single" w:sz="4" w:space="0" w:color="auto"/>
              <w:bottom w:val="single" w:sz="4" w:space="0" w:color="auto"/>
            </w:tcBorders>
            <w:shd w:val="clear" w:color="auto" w:fill="E0E0E0"/>
          </w:tcPr>
          <w:p w:rsidR="007234F4" w:rsidRPr="004E6DB4" w:rsidRDefault="007234F4" w:rsidP="007234F4">
            <w:pPr>
              <w:rPr>
                <w:rFonts w:cs="Arial"/>
                <w:b/>
              </w:rPr>
            </w:pPr>
          </w:p>
          <w:p w:rsidR="007234F4" w:rsidRPr="004E6DB4" w:rsidRDefault="007234F4" w:rsidP="007234F4">
            <w:pPr>
              <w:rPr>
                <w:rFonts w:cs="Arial"/>
                <w:b/>
              </w:rPr>
            </w:pPr>
          </w:p>
          <w:p w:rsidR="007234F4" w:rsidRPr="004E6DB4" w:rsidRDefault="007234F4" w:rsidP="007234F4">
            <w:pPr>
              <w:rPr>
                <w:rFonts w:cs="Arial"/>
                <w:b/>
              </w:rPr>
            </w:pPr>
          </w:p>
          <w:p w:rsidR="007234F4" w:rsidRPr="004E6DB4" w:rsidRDefault="007234F4" w:rsidP="007234F4">
            <w:pPr>
              <w:rPr>
                <w:rFonts w:cs="Arial"/>
                <w:b/>
              </w:rPr>
            </w:pPr>
          </w:p>
          <w:p w:rsidR="007234F4" w:rsidRPr="004E6DB4" w:rsidRDefault="007234F4" w:rsidP="007234F4">
            <w:pPr>
              <w:rPr>
                <w:rFonts w:cs="Arial"/>
                <w:b/>
              </w:rPr>
            </w:pPr>
          </w:p>
          <w:p w:rsidR="007234F4" w:rsidRPr="004E6DB4" w:rsidRDefault="007234F4" w:rsidP="007234F4">
            <w:pPr>
              <w:rPr>
                <w:rFonts w:cs="Arial"/>
                <w:b/>
              </w:rPr>
            </w:pPr>
            <w:r w:rsidRPr="004E6DB4">
              <w:rPr>
                <w:rFonts w:cs="Arial"/>
                <w:b/>
              </w:rPr>
              <w:t xml:space="preserve">Supporting Information </w:t>
            </w:r>
          </w:p>
          <w:p w:rsidR="007234F4" w:rsidRPr="004E6DB4" w:rsidRDefault="007234F4" w:rsidP="007234F4">
            <w:pPr>
              <w:rPr>
                <w:rFonts w:cs="Arial"/>
                <w:b/>
              </w:rPr>
            </w:pPr>
            <w:r w:rsidRPr="004E6DB4">
              <w:rPr>
                <w:rFonts w:cs="Arial"/>
                <w:b/>
              </w:rPr>
              <w:t>(if applicable)</w:t>
            </w:r>
          </w:p>
        </w:tc>
      </w:tr>
      <w:tr w:rsidR="007234F4" w:rsidRPr="004E6DB4" w:rsidTr="00A96F88">
        <w:tc>
          <w:tcPr>
            <w:tcW w:w="3984" w:type="dxa"/>
            <w:tcBorders>
              <w:top w:val="single" w:sz="4" w:space="0" w:color="auto"/>
              <w:right w:val="single" w:sz="4" w:space="0" w:color="auto"/>
            </w:tcBorders>
          </w:tcPr>
          <w:p w:rsidR="007234F4" w:rsidRPr="004E6DB4" w:rsidRDefault="007234F4" w:rsidP="00A96F88">
            <w:pPr>
              <w:spacing w:before="120" w:after="120"/>
              <w:rPr>
                <w:rFonts w:cs="Arial"/>
                <w:b/>
              </w:rPr>
            </w:pPr>
            <w:r w:rsidRPr="004E6DB4">
              <w:rPr>
                <w:rFonts w:cs="Arial"/>
                <w:b/>
              </w:rPr>
              <w:t>PHYSICAL DEMANDS:</w:t>
            </w:r>
          </w:p>
          <w:p w:rsidR="007234F4" w:rsidRPr="004E6DB4" w:rsidRDefault="007234F4" w:rsidP="00A96F88">
            <w:pPr>
              <w:spacing w:before="120" w:after="120"/>
              <w:rPr>
                <w:rFonts w:cs="Arial"/>
              </w:rPr>
            </w:pPr>
            <w:r w:rsidRPr="004E6DB4">
              <w:rPr>
                <w:rFonts w:cs="Arial"/>
              </w:rPr>
              <w:t>Physical Effort and/or Strain – (tiredness, aches and pains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vAlign w:val="center"/>
          </w:tcPr>
          <w:p w:rsidR="007234F4" w:rsidRPr="004E6DB4" w:rsidRDefault="00A96F88" w:rsidP="00A96F88">
            <w:pPr>
              <w:spacing w:before="120" w:after="120"/>
              <w:jc w:val="center"/>
              <w:rPr>
                <w:rFonts w:cs="Arial"/>
              </w:rPr>
            </w:pPr>
            <w:r w:rsidRPr="004E6DB4">
              <w:rPr>
                <w:rFonts w:cs="Arial"/>
              </w:rPr>
              <w:t>X</w:t>
            </w: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jc w:val="center"/>
              <w:rPr>
                <w:rFonts w:cs="Arial"/>
              </w:rPr>
            </w:pPr>
          </w:p>
          <w:p w:rsidR="003160F5" w:rsidRPr="004E6DB4" w:rsidRDefault="003160F5" w:rsidP="00A96F88">
            <w:pPr>
              <w:spacing w:before="120" w:after="120"/>
              <w:jc w:val="center"/>
              <w:rPr>
                <w:rFonts w:cs="Arial"/>
              </w:rPr>
            </w:pPr>
          </w:p>
          <w:p w:rsidR="00A96F88" w:rsidRPr="004E6DB4" w:rsidRDefault="00A96F88" w:rsidP="00A96F88">
            <w:pPr>
              <w:spacing w:before="120" w:after="120"/>
              <w:jc w:val="center"/>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sz w:val="20"/>
              </w:rPr>
            </w:pPr>
          </w:p>
        </w:tc>
        <w:tc>
          <w:tcPr>
            <w:tcW w:w="3179" w:type="dxa"/>
            <w:tcBorders>
              <w:top w:val="single" w:sz="4" w:space="0" w:color="auto"/>
              <w:left w:val="single" w:sz="4" w:space="0" w:color="auto"/>
              <w:bottom w:val="single" w:sz="4" w:space="0" w:color="auto"/>
            </w:tcBorders>
          </w:tcPr>
          <w:p w:rsidR="003160F5" w:rsidRPr="004E6DB4" w:rsidRDefault="00A96F88" w:rsidP="00A96F88">
            <w:pPr>
              <w:spacing w:before="120" w:after="120"/>
              <w:rPr>
                <w:rFonts w:cs="Arial"/>
                <w:szCs w:val="24"/>
              </w:rPr>
            </w:pPr>
            <w:r w:rsidRPr="004E6DB4">
              <w:rPr>
                <w:rFonts w:cs="Arial"/>
                <w:szCs w:val="24"/>
              </w:rPr>
              <w:t xml:space="preserve">The post holder will need to work </w:t>
            </w:r>
            <w:r w:rsidR="00851A86" w:rsidRPr="004E6DB4">
              <w:rPr>
                <w:rFonts w:cs="Arial"/>
                <w:szCs w:val="24"/>
              </w:rPr>
              <w:t xml:space="preserve">able to work under pressure and be self-motivated. Must be confident and assertive. </w:t>
            </w:r>
          </w:p>
        </w:tc>
      </w:tr>
      <w:tr w:rsidR="007234F4" w:rsidRPr="004E6DB4" w:rsidTr="007234F4">
        <w:tc>
          <w:tcPr>
            <w:tcW w:w="3984" w:type="dxa"/>
            <w:tcBorders>
              <w:top w:val="single" w:sz="4" w:space="0" w:color="auto"/>
              <w:right w:val="single" w:sz="4" w:space="0" w:color="auto"/>
            </w:tcBorders>
          </w:tcPr>
          <w:p w:rsidR="007234F4" w:rsidRPr="004E6DB4" w:rsidRDefault="007234F4" w:rsidP="00A96F88">
            <w:pPr>
              <w:spacing w:before="120" w:after="120"/>
              <w:rPr>
                <w:rFonts w:cs="Arial"/>
                <w:b/>
              </w:rPr>
            </w:pPr>
            <w:r w:rsidRPr="004E6DB4">
              <w:rPr>
                <w:rFonts w:cs="Arial"/>
                <w:b/>
              </w:rPr>
              <w:t>WORKING CONDITIONS:</w:t>
            </w:r>
          </w:p>
          <w:p w:rsidR="007234F4" w:rsidRPr="004E6DB4" w:rsidRDefault="007234F4" w:rsidP="00A96F88">
            <w:pPr>
              <w:spacing w:before="120" w:after="120"/>
              <w:rPr>
                <w:rFonts w:cs="Arial"/>
              </w:rPr>
            </w:pPr>
            <w:r w:rsidRPr="004E6DB4">
              <w:rPr>
                <w:rFonts w:cs="Arial"/>
              </w:rPr>
              <w:t>Working Conditions</w:t>
            </w:r>
            <w:r w:rsidRPr="004E6DB4">
              <w:rPr>
                <w:rFonts w:cs="Arial"/>
                <w:b/>
              </w:rPr>
              <w:t xml:space="preserve"> –</w:t>
            </w:r>
            <w:r w:rsidRPr="004E6DB4">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jc w:val="center"/>
              <w:rPr>
                <w:rFonts w:cs="Arial"/>
              </w:rPr>
            </w:pPr>
          </w:p>
          <w:p w:rsidR="003160F5" w:rsidRPr="004E6DB4" w:rsidRDefault="003160F5" w:rsidP="00A96F88">
            <w:pPr>
              <w:spacing w:before="120" w:after="120"/>
              <w:jc w:val="center"/>
              <w:rPr>
                <w:rFonts w:cs="Arial"/>
              </w:rPr>
            </w:pPr>
          </w:p>
          <w:p w:rsidR="003160F5" w:rsidRPr="004E6DB4" w:rsidRDefault="003160F5" w:rsidP="00A96F88">
            <w:pPr>
              <w:spacing w:before="120" w:after="120"/>
              <w:jc w:val="center"/>
              <w:rPr>
                <w:rFonts w:cs="Arial"/>
              </w:rPr>
            </w:pPr>
            <w:r w:rsidRPr="004E6DB4">
              <w:rPr>
                <w:rFonts w:cs="Arial"/>
              </w:rPr>
              <w:t>X</w:t>
            </w: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p w:rsidR="007234F4" w:rsidRPr="004E6DB4" w:rsidRDefault="007234F4" w:rsidP="00A96F88">
            <w:pPr>
              <w:spacing w:before="120" w:after="120"/>
              <w:rPr>
                <w:rFonts w:cs="Arial"/>
              </w:rPr>
            </w:pPr>
          </w:p>
          <w:p w:rsidR="007234F4" w:rsidRPr="004E6DB4" w:rsidRDefault="007234F4" w:rsidP="00A96F88">
            <w:pPr>
              <w:spacing w:before="120" w:after="120"/>
              <w:rPr>
                <w:rFonts w:cs="Arial"/>
                <w:sz w:val="20"/>
              </w:rPr>
            </w:pPr>
          </w:p>
        </w:tc>
        <w:tc>
          <w:tcPr>
            <w:tcW w:w="3179" w:type="dxa"/>
            <w:tcBorders>
              <w:top w:val="single" w:sz="4" w:space="0" w:color="auto"/>
              <w:left w:val="single" w:sz="4" w:space="0" w:color="auto"/>
              <w:bottom w:val="single" w:sz="4" w:space="0" w:color="auto"/>
            </w:tcBorders>
          </w:tcPr>
          <w:p w:rsidR="003160F5" w:rsidRPr="004E6DB4" w:rsidRDefault="003160F5" w:rsidP="00A96F88">
            <w:pPr>
              <w:spacing w:before="120" w:after="120"/>
              <w:rPr>
                <w:rFonts w:cs="Arial"/>
                <w:szCs w:val="24"/>
              </w:rPr>
            </w:pPr>
            <w:r w:rsidRPr="004E6DB4">
              <w:rPr>
                <w:rFonts w:cs="Arial"/>
                <w:szCs w:val="24"/>
              </w:rPr>
              <w:t>Mainly office based providing face to face or telephone based advice. Some external visits required for meetings</w:t>
            </w:r>
            <w:r w:rsidR="00A96F88" w:rsidRPr="004E6DB4">
              <w:rPr>
                <w:rFonts w:cs="Arial"/>
                <w:szCs w:val="24"/>
              </w:rPr>
              <w:t xml:space="preserve"> and</w:t>
            </w:r>
            <w:r w:rsidRPr="004E6DB4">
              <w:rPr>
                <w:rFonts w:cs="Arial"/>
                <w:szCs w:val="24"/>
              </w:rPr>
              <w:t xml:space="preserve"> client interviews.</w:t>
            </w:r>
          </w:p>
        </w:tc>
      </w:tr>
      <w:tr w:rsidR="007234F4" w:rsidRPr="004E6DB4" w:rsidTr="007234F4">
        <w:tc>
          <w:tcPr>
            <w:tcW w:w="3984" w:type="dxa"/>
            <w:tcBorders>
              <w:top w:val="single" w:sz="4" w:space="0" w:color="auto"/>
              <w:right w:val="single" w:sz="4" w:space="0" w:color="auto"/>
            </w:tcBorders>
          </w:tcPr>
          <w:p w:rsidR="007234F4" w:rsidRPr="004E6DB4" w:rsidRDefault="007234F4" w:rsidP="00A96F88">
            <w:pPr>
              <w:spacing w:before="120" w:after="120"/>
              <w:rPr>
                <w:rFonts w:cs="Arial"/>
                <w:b/>
              </w:rPr>
            </w:pPr>
            <w:r w:rsidRPr="004E6DB4">
              <w:rPr>
                <w:rFonts w:cs="Arial"/>
                <w:b/>
              </w:rPr>
              <w:t>EMOTIONAL DEMANDS:</w:t>
            </w:r>
          </w:p>
          <w:p w:rsidR="007234F4" w:rsidRPr="004E6DB4" w:rsidRDefault="007234F4" w:rsidP="00A96F88">
            <w:pPr>
              <w:spacing w:before="120" w:after="120"/>
              <w:rPr>
                <w:rFonts w:cs="Arial"/>
              </w:rPr>
            </w:pPr>
            <w:r w:rsidRPr="004E6DB4">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p w:rsidR="00851A86" w:rsidRPr="004E6DB4" w:rsidRDefault="00851A86" w:rsidP="00A96F88">
            <w:pPr>
              <w:spacing w:before="120" w:after="120"/>
              <w:rPr>
                <w:rFonts w:cs="Arial"/>
              </w:rPr>
            </w:pPr>
          </w:p>
          <w:p w:rsidR="00851A86" w:rsidRPr="004E6DB4" w:rsidRDefault="00851A86" w:rsidP="00A96F88">
            <w:pPr>
              <w:spacing w:before="120" w:after="120"/>
              <w:rPr>
                <w:rFonts w:cs="Arial"/>
              </w:rPr>
            </w:pPr>
          </w:p>
          <w:p w:rsidR="00851A86" w:rsidRPr="004E6DB4" w:rsidRDefault="00851A86" w:rsidP="00A96F88">
            <w:pPr>
              <w:spacing w:before="120" w:after="120"/>
              <w:rPr>
                <w:rFonts w:cs="Arial"/>
              </w:rPr>
            </w:pPr>
          </w:p>
          <w:p w:rsidR="00851A86" w:rsidRPr="004E6DB4" w:rsidRDefault="00851A86" w:rsidP="00A96F88">
            <w:pPr>
              <w:spacing w:before="120" w:after="120"/>
              <w:rPr>
                <w:rFonts w:cs="Arial"/>
              </w:rPr>
            </w:pPr>
          </w:p>
          <w:p w:rsidR="00851A86" w:rsidRPr="004E6DB4" w:rsidRDefault="00851A86" w:rsidP="00A96F88">
            <w:pPr>
              <w:spacing w:before="120" w:after="120"/>
              <w:rPr>
                <w:rFonts w:cs="Arial"/>
              </w:rPr>
            </w:pPr>
          </w:p>
          <w:p w:rsidR="00851A86" w:rsidRPr="004E6DB4" w:rsidRDefault="00851A86" w:rsidP="00A96F88">
            <w:pPr>
              <w:spacing w:before="120" w:after="120"/>
              <w:rPr>
                <w:rFonts w:cs="Arial"/>
              </w:rPr>
            </w:pPr>
          </w:p>
          <w:p w:rsidR="00851A86" w:rsidRPr="004E6DB4" w:rsidRDefault="00851A86"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jc w:val="center"/>
              <w:rPr>
                <w:rFonts w:cs="Arial"/>
              </w:rPr>
            </w:pPr>
          </w:p>
          <w:p w:rsidR="003160F5" w:rsidRPr="004E6DB4" w:rsidRDefault="003160F5" w:rsidP="00A96F88">
            <w:pPr>
              <w:spacing w:before="120" w:after="120"/>
              <w:jc w:val="center"/>
              <w:rPr>
                <w:rFonts w:cs="Arial"/>
              </w:rPr>
            </w:pPr>
          </w:p>
          <w:p w:rsidR="003160F5" w:rsidRPr="004E6DB4" w:rsidRDefault="003160F5" w:rsidP="00A96F88">
            <w:pPr>
              <w:spacing w:before="120" w:after="120"/>
              <w:jc w:val="center"/>
              <w:rPr>
                <w:rFonts w:cs="Arial"/>
              </w:rPr>
            </w:pPr>
            <w:r w:rsidRPr="004E6DB4">
              <w:rPr>
                <w:rFonts w:cs="Arial"/>
              </w:rPr>
              <w:t>X</w:t>
            </w: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4E6DB4" w:rsidRDefault="007234F4" w:rsidP="00A96F88">
            <w:pPr>
              <w:spacing w:before="120" w:after="120"/>
              <w:rPr>
                <w:rFonts w:cs="Arial"/>
              </w:rPr>
            </w:pPr>
          </w:p>
        </w:tc>
        <w:tc>
          <w:tcPr>
            <w:tcW w:w="3179" w:type="dxa"/>
            <w:tcBorders>
              <w:top w:val="single" w:sz="4" w:space="0" w:color="auto"/>
              <w:left w:val="single" w:sz="4" w:space="0" w:color="auto"/>
              <w:bottom w:val="single" w:sz="4" w:space="0" w:color="auto"/>
            </w:tcBorders>
          </w:tcPr>
          <w:p w:rsidR="007234F4" w:rsidRPr="004E6DB4" w:rsidRDefault="00A96F88" w:rsidP="00A96F88">
            <w:pPr>
              <w:spacing w:before="120" w:after="120"/>
              <w:rPr>
                <w:rFonts w:cs="Arial"/>
                <w:szCs w:val="24"/>
              </w:rPr>
            </w:pPr>
            <w:r w:rsidRPr="004E6DB4">
              <w:rPr>
                <w:rFonts w:cs="Arial"/>
                <w:szCs w:val="24"/>
              </w:rPr>
              <w:t xml:space="preserve">This work is mentally and emotionally demanding. </w:t>
            </w:r>
            <w:r w:rsidR="003160F5" w:rsidRPr="004E6DB4">
              <w:rPr>
                <w:rFonts w:cs="Arial"/>
                <w:szCs w:val="24"/>
              </w:rPr>
              <w:t>Casework issues can mean dealing with people with a history of traumatic issues, illness, life limiting illnesses and bereavement. Other demands can stem from clients anger, frustration and emotions.</w:t>
            </w:r>
          </w:p>
        </w:tc>
      </w:tr>
    </w:tbl>
    <w:p w:rsidR="007234F4" w:rsidRPr="004E6DB4" w:rsidRDefault="007234F4" w:rsidP="007234F4">
      <w:pPr>
        <w:rPr>
          <w:rFonts w:cs="Arial"/>
        </w:rPr>
      </w:pPr>
    </w:p>
    <w:tbl>
      <w:tblPr>
        <w:tblW w:w="10370" w:type="dxa"/>
        <w:jc w:val="center"/>
        <w:tblInd w:w="-1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7234F4" w:rsidRPr="004E6DB4" w:rsidTr="007234F4">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rsidR="007234F4" w:rsidRPr="004E6DB4" w:rsidRDefault="007234F4" w:rsidP="007234F4">
            <w:pPr>
              <w:jc w:val="center"/>
              <w:rPr>
                <w:rFonts w:cs="Arial"/>
                <w:b/>
                <w:sz w:val="36"/>
                <w:szCs w:val="36"/>
              </w:rPr>
            </w:pPr>
          </w:p>
          <w:p w:rsidR="007234F4" w:rsidRPr="004E6DB4" w:rsidRDefault="007234F4" w:rsidP="007234F4">
            <w:pPr>
              <w:jc w:val="center"/>
              <w:rPr>
                <w:rFonts w:cs="Arial"/>
                <w:b/>
                <w:i/>
              </w:rPr>
            </w:pPr>
            <w:r w:rsidRPr="004E6DB4">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rsidR="007234F4" w:rsidRPr="004E6DB4" w:rsidRDefault="007234F4" w:rsidP="007234F4">
            <w:pPr>
              <w:rPr>
                <w:rFonts w:cs="Arial"/>
                <w:b/>
              </w:rPr>
            </w:pPr>
            <w:r w:rsidRPr="004E6DB4">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rsidR="007234F4" w:rsidRPr="004E6DB4" w:rsidRDefault="007234F4" w:rsidP="007234F4">
            <w:pPr>
              <w:rPr>
                <w:rFonts w:cs="Arial"/>
                <w:b/>
              </w:rPr>
            </w:pPr>
            <w:r w:rsidRPr="004E6DB4">
              <w:rPr>
                <w:rFonts w:cs="Arial"/>
                <w:b/>
              </w:rPr>
              <w:t>List code/s*</w:t>
            </w:r>
          </w:p>
        </w:tc>
      </w:tr>
      <w:tr w:rsidR="007234F4" w:rsidRPr="004E6DB4" w:rsidTr="007234F4">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rsidR="007234F4" w:rsidRPr="004E6DB4" w:rsidRDefault="007234F4" w:rsidP="007234F4">
            <w:pPr>
              <w:rPr>
                <w:rFonts w:cs="Arial"/>
                <w:b/>
                <w:szCs w:val="24"/>
              </w:rPr>
            </w:pPr>
            <w:r w:rsidRPr="004E6DB4">
              <w:rPr>
                <w:rFonts w:cs="Arial"/>
                <w:b/>
                <w:szCs w:val="24"/>
              </w:rPr>
              <w:t>The information listed as essential (the column that is shaded) is used as part of the job evaluation process.  The requirements identified as desirable are used for recruitment purposes only.</w:t>
            </w:r>
          </w:p>
          <w:p w:rsidR="007234F4" w:rsidRPr="004E6DB4" w:rsidRDefault="007234F4" w:rsidP="007234F4">
            <w:pPr>
              <w:rPr>
                <w:rFonts w:cs="Arial"/>
                <w:i/>
                <w:sz w:val="22"/>
                <w:szCs w:val="22"/>
              </w:rPr>
            </w:pPr>
            <w:r w:rsidRPr="004E6DB4">
              <w:rPr>
                <w:rFonts w:cs="Arial"/>
                <w:i/>
              </w:rPr>
              <w:t>*Codes: AF = Application Form, I = Interview, CQ = Certificate of Qualification, R = References (should only be used for posts requiring DBS’s),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rsidR="007234F4" w:rsidRPr="004E6DB4" w:rsidRDefault="007234F4" w:rsidP="007234F4">
            <w:pPr>
              <w:ind w:left="113" w:right="113"/>
              <w:rPr>
                <w:rFonts w:cs="Arial"/>
                <w:b/>
              </w:rPr>
            </w:pPr>
            <w:r w:rsidRPr="004E6DB4">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rsidR="007234F4" w:rsidRPr="004E6DB4" w:rsidRDefault="007234F4" w:rsidP="007234F4">
            <w:pPr>
              <w:ind w:left="113" w:right="113"/>
              <w:rPr>
                <w:rFonts w:cs="Arial"/>
                <w:b/>
              </w:rPr>
            </w:pPr>
            <w:r w:rsidRPr="004E6DB4">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rsidR="007234F4" w:rsidRPr="004E6DB4" w:rsidRDefault="007234F4" w:rsidP="007234F4">
            <w:pPr>
              <w:ind w:left="113" w:right="113"/>
              <w:rPr>
                <w:rFonts w:cs="Arial"/>
                <w:b/>
              </w:rPr>
            </w:pPr>
            <w:r w:rsidRPr="004E6DB4">
              <w:rPr>
                <w:rFonts w:cs="Arial"/>
                <w:b/>
              </w:rPr>
              <w:t xml:space="preserve">How identified </w:t>
            </w:r>
          </w:p>
        </w:tc>
      </w:tr>
      <w:tr w:rsidR="007234F4" w:rsidRPr="004E6DB4"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rsidR="007234F4" w:rsidRPr="004E6DB4" w:rsidRDefault="007234F4" w:rsidP="007234F4">
            <w:pPr>
              <w:rPr>
                <w:rFonts w:cs="Arial"/>
                <w:b/>
              </w:rPr>
            </w:pPr>
            <w:r w:rsidRPr="004E6DB4">
              <w:rPr>
                <w:rFonts w:cs="Arial"/>
                <w:b/>
              </w:rPr>
              <w:t xml:space="preserve">1. </w:t>
            </w:r>
          </w:p>
        </w:tc>
        <w:tc>
          <w:tcPr>
            <w:tcW w:w="9741" w:type="dxa"/>
            <w:gridSpan w:val="5"/>
            <w:tcBorders>
              <w:top w:val="single" w:sz="4" w:space="0" w:color="auto"/>
              <w:bottom w:val="single" w:sz="4" w:space="0" w:color="auto"/>
            </w:tcBorders>
            <w:shd w:val="clear" w:color="auto" w:fill="D9D9D9"/>
          </w:tcPr>
          <w:p w:rsidR="007234F4" w:rsidRPr="004E6DB4" w:rsidRDefault="007234F4" w:rsidP="007234F4">
            <w:pPr>
              <w:rPr>
                <w:rFonts w:cs="Arial"/>
                <w:b/>
              </w:rPr>
            </w:pPr>
            <w:r w:rsidRPr="004E6DB4">
              <w:rPr>
                <w:rFonts w:cs="Arial"/>
                <w:b/>
              </w:rPr>
              <w:t>Qualifications:</w:t>
            </w:r>
          </w:p>
        </w:tc>
      </w:tr>
      <w:tr w:rsidR="007234F4" w:rsidRPr="004E6DB4" w:rsidTr="007234F4">
        <w:trPr>
          <w:cantSplit/>
          <w:jc w:val="center"/>
        </w:trPr>
        <w:tc>
          <w:tcPr>
            <w:tcW w:w="629" w:type="dxa"/>
            <w:vMerge/>
            <w:tcBorders>
              <w:top w:val="nil"/>
              <w:bottom w:val="single" w:sz="4" w:space="0" w:color="auto"/>
              <w:right w:val="single" w:sz="4" w:space="0" w:color="auto"/>
            </w:tcBorders>
            <w:shd w:val="clear" w:color="auto" w:fill="auto"/>
          </w:tcPr>
          <w:p w:rsidR="007234F4" w:rsidRPr="004E6DB4" w:rsidRDefault="007234F4"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7234F4" w:rsidRPr="004E6DB4" w:rsidRDefault="0030062F" w:rsidP="0030062F">
            <w:pPr>
              <w:tabs>
                <w:tab w:val="left" w:pos="945"/>
              </w:tabs>
              <w:rPr>
                <w:rFonts w:cs="Arial"/>
              </w:rPr>
            </w:pPr>
            <w:r w:rsidRPr="004E6DB4">
              <w:rPr>
                <w:rFonts w:cs="Arial"/>
              </w:rPr>
              <w:t>A good standard of general education to include literacy and numeracy.</w:t>
            </w:r>
          </w:p>
        </w:tc>
        <w:tc>
          <w:tcPr>
            <w:tcW w:w="493" w:type="dxa"/>
            <w:tcBorders>
              <w:top w:val="single" w:sz="4" w:space="0" w:color="auto"/>
              <w:left w:val="single" w:sz="4" w:space="0" w:color="auto"/>
              <w:bottom w:val="single" w:sz="4" w:space="0" w:color="auto"/>
            </w:tcBorders>
            <w:shd w:val="clear" w:color="auto" w:fill="D9D9D9"/>
          </w:tcPr>
          <w:p w:rsidR="007234F4"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7234F4" w:rsidRPr="004E6DB4" w:rsidRDefault="007234F4" w:rsidP="004846D5">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rsidR="007234F4" w:rsidRPr="004E6DB4" w:rsidRDefault="004846D5" w:rsidP="007234F4">
            <w:pPr>
              <w:rPr>
                <w:rFonts w:cs="Arial"/>
                <w:b/>
              </w:rPr>
            </w:pPr>
            <w:r w:rsidRPr="004E6DB4">
              <w:rPr>
                <w:rFonts w:cs="Arial"/>
                <w:b/>
              </w:rPr>
              <w:t xml:space="preserve">AF - I </w:t>
            </w:r>
            <w:r w:rsidR="00301CB6" w:rsidRPr="004E6DB4">
              <w:rPr>
                <w:rFonts w:cs="Arial"/>
                <w:b/>
              </w:rPr>
              <w:t>-</w:t>
            </w:r>
            <w:r w:rsidRPr="004E6DB4">
              <w:rPr>
                <w:rFonts w:cs="Arial"/>
                <w:b/>
              </w:rPr>
              <w:t xml:space="preserve"> T</w:t>
            </w:r>
            <w:r w:rsidR="00301CB6" w:rsidRPr="004E6DB4">
              <w:rPr>
                <w:rFonts w:cs="Arial"/>
                <w:b/>
              </w:rPr>
              <w:t xml:space="preserve"> - CQ</w:t>
            </w:r>
          </w:p>
        </w:tc>
      </w:tr>
      <w:tr w:rsidR="007234F4" w:rsidRPr="004E6DB4" w:rsidTr="007234F4">
        <w:trPr>
          <w:cantSplit/>
          <w:jc w:val="center"/>
        </w:trPr>
        <w:tc>
          <w:tcPr>
            <w:tcW w:w="629" w:type="dxa"/>
            <w:vMerge/>
            <w:tcBorders>
              <w:top w:val="nil"/>
              <w:bottom w:val="single" w:sz="4" w:space="0" w:color="auto"/>
              <w:right w:val="single" w:sz="4" w:space="0" w:color="auto"/>
            </w:tcBorders>
            <w:shd w:val="clear" w:color="auto" w:fill="auto"/>
          </w:tcPr>
          <w:p w:rsidR="007234F4" w:rsidRPr="004E6DB4" w:rsidRDefault="007234F4"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F17ED0" w:rsidRPr="004E6DB4" w:rsidRDefault="0030062F" w:rsidP="007234F4">
            <w:pPr>
              <w:rPr>
                <w:rFonts w:cs="Arial"/>
              </w:rPr>
            </w:pPr>
            <w:r w:rsidRPr="004E6DB4">
              <w:rPr>
                <w:rFonts w:cs="Arial"/>
              </w:rPr>
              <w:t>To have attended a broad range of relevant training or higher education award in a social policy related area.</w:t>
            </w:r>
          </w:p>
        </w:tc>
        <w:tc>
          <w:tcPr>
            <w:tcW w:w="493" w:type="dxa"/>
            <w:tcBorders>
              <w:top w:val="single" w:sz="4" w:space="0" w:color="auto"/>
              <w:left w:val="single" w:sz="4" w:space="0" w:color="auto"/>
              <w:bottom w:val="single" w:sz="4" w:space="0" w:color="auto"/>
            </w:tcBorders>
            <w:shd w:val="clear" w:color="auto" w:fill="D9D9D9"/>
          </w:tcPr>
          <w:p w:rsidR="007234F4" w:rsidRPr="004E6DB4" w:rsidRDefault="007234F4" w:rsidP="004846D5">
            <w:pPr>
              <w:jc w:val="center"/>
              <w:rPr>
                <w:rFonts w:cs="Arial"/>
              </w:rPr>
            </w:pPr>
          </w:p>
        </w:tc>
        <w:tc>
          <w:tcPr>
            <w:tcW w:w="748" w:type="dxa"/>
            <w:tcBorders>
              <w:top w:val="single" w:sz="4" w:space="0" w:color="auto"/>
              <w:left w:val="single" w:sz="4" w:space="0" w:color="auto"/>
              <w:bottom w:val="single" w:sz="4" w:space="0" w:color="auto"/>
            </w:tcBorders>
            <w:shd w:val="clear" w:color="auto" w:fill="auto"/>
          </w:tcPr>
          <w:p w:rsidR="007234F4" w:rsidRPr="004E6DB4" w:rsidRDefault="00301CB6" w:rsidP="004846D5">
            <w:pPr>
              <w:jc w:val="center"/>
              <w:rPr>
                <w:rFonts w:cs="Arial"/>
              </w:rPr>
            </w:pPr>
            <w:r w:rsidRPr="004E6DB4">
              <w:rPr>
                <w:rFonts w:cs="Arial"/>
              </w:rPr>
              <w:t>X</w:t>
            </w:r>
          </w:p>
        </w:tc>
        <w:tc>
          <w:tcPr>
            <w:tcW w:w="1377" w:type="dxa"/>
            <w:tcBorders>
              <w:top w:val="single" w:sz="4" w:space="0" w:color="auto"/>
              <w:left w:val="single" w:sz="4" w:space="0" w:color="auto"/>
              <w:bottom w:val="single" w:sz="4" w:space="0" w:color="auto"/>
            </w:tcBorders>
            <w:shd w:val="clear" w:color="auto" w:fill="auto"/>
          </w:tcPr>
          <w:p w:rsidR="007234F4" w:rsidRPr="004E6DB4" w:rsidRDefault="004846D5" w:rsidP="00301CB6">
            <w:pPr>
              <w:rPr>
                <w:rFonts w:cs="Arial"/>
                <w:b/>
              </w:rPr>
            </w:pPr>
            <w:r w:rsidRPr="004E6DB4">
              <w:rPr>
                <w:rFonts w:cs="Arial"/>
                <w:b/>
              </w:rPr>
              <w:t xml:space="preserve">AF </w:t>
            </w:r>
          </w:p>
        </w:tc>
      </w:tr>
      <w:tr w:rsidR="007234F4" w:rsidRPr="004E6DB4" w:rsidTr="007234F4">
        <w:trPr>
          <w:trHeight w:val="284"/>
          <w:jc w:val="center"/>
        </w:trPr>
        <w:tc>
          <w:tcPr>
            <w:tcW w:w="629" w:type="dxa"/>
            <w:vMerge w:val="restart"/>
            <w:tcBorders>
              <w:top w:val="single" w:sz="4" w:space="0" w:color="auto"/>
              <w:right w:val="single" w:sz="4" w:space="0" w:color="auto"/>
            </w:tcBorders>
          </w:tcPr>
          <w:p w:rsidR="007234F4" w:rsidRPr="004E6DB4" w:rsidRDefault="007234F4" w:rsidP="007234F4">
            <w:pPr>
              <w:rPr>
                <w:rFonts w:cs="Arial"/>
                <w:b/>
              </w:rPr>
            </w:pPr>
            <w:r w:rsidRPr="004E6DB4">
              <w:rPr>
                <w:rFonts w:cs="Arial"/>
                <w:b/>
              </w:rPr>
              <w:t xml:space="preserve">2. </w:t>
            </w:r>
          </w:p>
        </w:tc>
        <w:tc>
          <w:tcPr>
            <w:tcW w:w="9741" w:type="dxa"/>
            <w:gridSpan w:val="5"/>
            <w:tcBorders>
              <w:top w:val="single" w:sz="4" w:space="0" w:color="auto"/>
              <w:bottom w:val="single" w:sz="4" w:space="0" w:color="auto"/>
            </w:tcBorders>
            <w:shd w:val="clear" w:color="auto" w:fill="D9D9D9"/>
          </w:tcPr>
          <w:p w:rsidR="007234F4" w:rsidRPr="004E6DB4" w:rsidRDefault="007234F4" w:rsidP="007234F4">
            <w:pPr>
              <w:rPr>
                <w:rFonts w:cs="Arial"/>
                <w:b/>
              </w:rPr>
            </w:pPr>
            <w:r w:rsidRPr="004E6DB4">
              <w:rPr>
                <w:rFonts w:cs="Arial"/>
                <w:b/>
              </w:rPr>
              <w:t>Relevant Experience:</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7234F4">
            <w:pPr>
              <w:rPr>
                <w:rFonts w:cs="Arial"/>
                <w:b/>
              </w:rPr>
            </w:pPr>
            <w:r w:rsidRPr="004E6DB4">
              <w:rPr>
                <w:rFonts w:cs="Arial"/>
              </w:rPr>
              <w:t>Experience in advice and advocacy work</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 I </w:t>
            </w:r>
            <w:r w:rsidR="00851A86" w:rsidRPr="004E6DB4">
              <w:rPr>
                <w:rFonts w:cs="Arial"/>
                <w:b/>
              </w:rPr>
              <w:t xml:space="preserve">–T </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30062F">
            <w:pPr>
              <w:rPr>
                <w:rFonts w:cs="Arial"/>
              </w:rPr>
            </w:pPr>
            <w:r w:rsidRPr="004E6DB4">
              <w:rPr>
                <w:rFonts w:cs="Arial"/>
              </w:rPr>
              <w:t>Experience in providing services to a wide range of service users including those in vulnerable groups.</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 w:rsidRPr="004E6DB4">
              <w:rPr>
                <w:rFonts w:cs="Arial"/>
                <w:b/>
              </w:rPr>
              <w:t xml:space="preserve">AF </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30062F">
            <w:pPr>
              <w:rPr>
                <w:rFonts w:cs="Arial"/>
              </w:rPr>
            </w:pPr>
            <w:r w:rsidRPr="004E6DB4">
              <w:rPr>
                <w:rFonts w:cs="Arial"/>
              </w:rPr>
              <w:t>Experience in working in partnership with others.</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r w:rsidRPr="004E6DB4">
              <w:rPr>
                <w:rFonts w:cs="Arial"/>
              </w:rPr>
              <w:t>X</w:t>
            </w: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w:t>
            </w:r>
          </w:p>
        </w:tc>
      </w:tr>
      <w:tr w:rsidR="007234F4" w:rsidRPr="004E6DB4" w:rsidTr="007234F4">
        <w:trPr>
          <w:jc w:val="center"/>
        </w:trPr>
        <w:tc>
          <w:tcPr>
            <w:tcW w:w="629" w:type="dxa"/>
            <w:vMerge w:val="restart"/>
            <w:tcBorders>
              <w:top w:val="single" w:sz="4" w:space="0" w:color="auto"/>
              <w:right w:val="single" w:sz="4" w:space="0" w:color="auto"/>
            </w:tcBorders>
            <w:shd w:val="clear" w:color="auto" w:fill="auto"/>
          </w:tcPr>
          <w:p w:rsidR="007234F4" w:rsidRPr="004E6DB4" w:rsidRDefault="007234F4" w:rsidP="007234F4">
            <w:pPr>
              <w:rPr>
                <w:rFonts w:cs="Arial"/>
                <w:b/>
              </w:rPr>
            </w:pPr>
            <w:r w:rsidRPr="004E6DB4">
              <w:rPr>
                <w:rFonts w:cs="Arial"/>
                <w:b/>
              </w:rPr>
              <w:t xml:space="preserve">3. </w:t>
            </w:r>
          </w:p>
        </w:tc>
        <w:tc>
          <w:tcPr>
            <w:tcW w:w="9741" w:type="dxa"/>
            <w:gridSpan w:val="5"/>
            <w:tcBorders>
              <w:top w:val="single" w:sz="4" w:space="0" w:color="auto"/>
              <w:bottom w:val="single" w:sz="4" w:space="0" w:color="auto"/>
            </w:tcBorders>
            <w:shd w:val="clear" w:color="auto" w:fill="D9D9D9"/>
          </w:tcPr>
          <w:p w:rsidR="007234F4" w:rsidRPr="004E6DB4" w:rsidRDefault="007234F4" w:rsidP="007234F4">
            <w:pPr>
              <w:rPr>
                <w:rFonts w:cs="Arial"/>
                <w:b/>
              </w:rPr>
            </w:pPr>
            <w:r w:rsidRPr="004E6DB4">
              <w:rPr>
                <w:rFonts w:cs="Arial"/>
                <w:b/>
              </w:rPr>
              <w:t>Skills (including thinking challenge/mental demands):</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30062F">
            <w:pPr>
              <w:rPr>
                <w:rFonts w:cs="Arial"/>
                <w:b/>
              </w:rPr>
            </w:pPr>
            <w:r w:rsidRPr="004E6DB4">
              <w:rPr>
                <w:rFonts w:cs="Arial"/>
                <w:szCs w:val="24"/>
              </w:rPr>
              <w:t>Motivation to work with children and young people and/or vulnerable adults</w:t>
            </w:r>
            <w:r w:rsidRPr="004E6DB4">
              <w:rPr>
                <w:rFonts w:cs="Arial"/>
                <w:i/>
                <w:szCs w:val="24"/>
              </w:rPr>
              <w:t>.</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A96F88">
            <w:r w:rsidRPr="004E6DB4">
              <w:rPr>
                <w:rFonts w:cs="Arial"/>
                <w:b/>
              </w:rPr>
              <w:t xml:space="preserve"> I </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30062F">
            <w:pPr>
              <w:rPr>
                <w:rFonts w:cs="Arial"/>
              </w:rPr>
            </w:pPr>
            <w:r w:rsidRPr="004E6DB4">
              <w:rPr>
                <w:rFonts w:cs="Arial"/>
              </w:rPr>
              <w:t>Able to understand and interpret complex information.</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w:t>
            </w:r>
            <w:r w:rsidR="00301CB6" w:rsidRPr="004E6DB4">
              <w:rPr>
                <w:rFonts w:cs="Arial"/>
                <w:b/>
              </w:rPr>
              <w:t xml:space="preserve">- </w:t>
            </w:r>
            <w:r w:rsidRPr="004E6DB4">
              <w:rPr>
                <w:rFonts w:cs="Arial"/>
                <w:b/>
              </w:rPr>
              <w:t>T</w:t>
            </w:r>
            <w:r w:rsidR="00301CB6" w:rsidRPr="004E6DB4">
              <w:rPr>
                <w:rFonts w:cs="Arial"/>
                <w:b/>
              </w:rPr>
              <w:t xml:space="preserve"> - I</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30062F">
            <w:pPr>
              <w:rPr>
                <w:rFonts w:cs="Arial"/>
              </w:rPr>
            </w:pPr>
            <w:r w:rsidRPr="004E6DB4">
              <w:rPr>
                <w:rFonts w:cs="Arial"/>
              </w:rPr>
              <w:t>Good computer literacy skills.</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w:t>
            </w:r>
            <w:r w:rsidR="00301CB6" w:rsidRPr="004E6DB4">
              <w:rPr>
                <w:rFonts w:cs="Arial"/>
                <w:b/>
              </w:rPr>
              <w:t>-</w:t>
            </w:r>
            <w:r w:rsidRPr="004E6DB4">
              <w:rPr>
                <w:rFonts w:cs="Arial"/>
                <w:b/>
              </w:rPr>
              <w:t xml:space="preserve"> T</w:t>
            </w:r>
            <w:r w:rsidR="00301CB6" w:rsidRPr="004E6DB4">
              <w:rPr>
                <w:rFonts w:cs="Arial"/>
                <w:b/>
              </w:rPr>
              <w:t xml:space="preserve"> - I</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30062F">
            <w:pPr>
              <w:rPr>
                <w:rFonts w:cs="Arial"/>
              </w:rPr>
            </w:pPr>
            <w:r w:rsidRPr="004E6DB4">
              <w:rPr>
                <w:rFonts w:cs="Arial"/>
              </w:rPr>
              <w:t>Ability to learn detailed factual information quickly including the rules governing disability related and financial assessments.</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w:t>
            </w:r>
          </w:p>
        </w:tc>
      </w:tr>
      <w:tr w:rsidR="007234F4" w:rsidRPr="004E6DB4" w:rsidTr="007234F4">
        <w:trPr>
          <w:jc w:val="center"/>
        </w:trPr>
        <w:tc>
          <w:tcPr>
            <w:tcW w:w="629" w:type="dxa"/>
            <w:vMerge w:val="restart"/>
            <w:tcBorders>
              <w:top w:val="single" w:sz="4" w:space="0" w:color="auto"/>
              <w:right w:val="single" w:sz="4" w:space="0" w:color="auto"/>
            </w:tcBorders>
            <w:shd w:val="clear" w:color="auto" w:fill="auto"/>
          </w:tcPr>
          <w:p w:rsidR="007234F4" w:rsidRPr="004E6DB4" w:rsidRDefault="007234F4" w:rsidP="007234F4">
            <w:pPr>
              <w:rPr>
                <w:rFonts w:cs="Arial"/>
                <w:b/>
              </w:rPr>
            </w:pPr>
            <w:r w:rsidRPr="004E6DB4">
              <w:rPr>
                <w:rFonts w:cs="Arial"/>
                <w:b/>
              </w:rPr>
              <w:t xml:space="preserve">4. </w:t>
            </w:r>
          </w:p>
        </w:tc>
        <w:tc>
          <w:tcPr>
            <w:tcW w:w="9741" w:type="dxa"/>
            <w:gridSpan w:val="5"/>
            <w:tcBorders>
              <w:top w:val="single" w:sz="4" w:space="0" w:color="auto"/>
              <w:bottom w:val="single" w:sz="4" w:space="0" w:color="auto"/>
            </w:tcBorders>
            <w:shd w:val="clear" w:color="auto" w:fill="D9D9D9"/>
          </w:tcPr>
          <w:p w:rsidR="007234F4" w:rsidRPr="004E6DB4" w:rsidRDefault="007234F4" w:rsidP="007234F4">
            <w:pPr>
              <w:rPr>
                <w:rFonts w:cs="Arial"/>
                <w:b/>
              </w:rPr>
            </w:pPr>
            <w:r w:rsidRPr="004E6DB4">
              <w:rPr>
                <w:rFonts w:cs="Arial"/>
                <w:b/>
              </w:rPr>
              <w:t>Knowledge:</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30062F">
            <w:pPr>
              <w:rPr>
                <w:rFonts w:cs="Arial"/>
              </w:rPr>
            </w:pPr>
            <w:r w:rsidRPr="004E6DB4">
              <w:rPr>
                <w:rFonts w:cs="Arial"/>
              </w:rPr>
              <w:t xml:space="preserve">A knowledge and commitment to safeguarding and promoting the welfare of children, young people and/or vulnerable adults </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w:t>
            </w:r>
            <w:r w:rsidR="00301CB6" w:rsidRPr="004E6DB4">
              <w:rPr>
                <w:rFonts w:cs="Arial"/>
                <w:b/>
              </w:rPr>
              <w:t>- I</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Good understanding of the qualifying criteria for all welfare benefits.</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 w:rsidRPr="004E6DB4">
              <w:rPr>
                <w:rFonts w:cs="Arial"/>
                <w:b/>
              </w:rPr>
              <w:t>AF – I - T</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Good understanding of the social security claims, decision making and appeals procedures.</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 w:rsidRPr="004E6DB4">
              <w:rPr>
                <w:rFonts w:cs="Arial"/>
                <w:b/>
              </w:rPr>
              <w:t>AF – I - T</w:t>
            </w:r>
          </w:p>
        </w:tc>
      </w:tr>
      <w:tr w:rsidR="007234F4" w:rsidRPr="004E6DB4" w:rsidTr="007234F4">
        <w:trPr>
          <w:trHeight w:val="571"/>
          <w:jc w:val="center"/>
        </w:trPr>
        <w:tc>
          <w:tcPr>
            <w:tcW w:w="629" w:type="dxa"/>
            <w:vMerge w:val="restart"/>
            <w:tcBorders>
              <w:top w:val="single" w:sz="4" w:space="0" w:color="auto"/>
              <w:right w:val="single" w:sz="4" w:space="0" w:color="auto"/>
            </w:tcBorders>
            <w:shd w:val="clear" w:color="auto" w:fill="auto"/>
          </w:tcPr>
          <w:p w:rsidR="007234F4" w:rsidRPr="004E6DB4" w:rsidRDefault="007234F4" w:rsidP="007234F4">
            <w:pPr>
              <w:rPr>
                <w:rFonts w:cs="Arial"/>
                <w:b/>
              </w:rPr>
            </w:pPr>
            <w:r w:rsidRPr="004E6DB4">
              <w:rPr>
                <w:rFonts w:cs="Arial"/>
                <w:b/>
              </w:rPr>
              <w:t xml:space="preserve">5. </w:t>
            </w:r>
          </w:p>
        </w:tc>
        <w:tc>
          <w:tcPr>
            <w:tcW w:w="9741" w:type="dxa"/>
            <w:gridSpan w:val="5"/>
            <w:tcBorders>
              <w:top w:val="single" w:sz="4" w:space="0" w:color="auto"/>
              <w:bottom w:val="single" w:sz="4" w:space="0" w:color="auto"/>
            </w:tcBorders>
            <w:shd w:val="clear" w:color="auto" w:fill="D9D9D9"/>
          </w:tcPr>
          <w:p w:rsidR="007234F4" w:rsidRPr="004E6DB4" w:rsidRDefault="007234F4" w:rsidP="007234F4">
            <w:pPr>
              <w:rPr>
                <w:rFonts w:cs="Arial"/>
                <w:b/>
                <w:lang w:val="sv-SE"/>
              </w:rPr>
            </w:pPr>
            <w:r w:rsidRPr="004E6DB4">
              <w:rPr>
                <w:rFonts w:cs="Arial"/>
                <w:b/>
                <w:lang w:val="sv-SE"/>
              </w:rPr>
              <w:t>Interpersonal/Communication Skills:</w:t>
            </w:r>
          </w:p>
          <w:p w:rsidR="007234F4" w:rsidRPr="004E6DB4" w:rsidRDefault="007234F4" w:rsidP="007234F4">
            <w:pPr>
              <w:rPr>
                <w:rFonts w:cs="Arial"/>
                <w:b/>
                <w:lang w:val="sv-SE"/>
              </w:rPr>
            </w:pPr>
            <w:r w:rsidRPr="004E6DB4">
              <w:rPr>
                <w:rFonts w:cs="Arial"/>
                <w:b/>
                <w:lang w:val="sv-SE"/>
              </w:rPr>
              <w:t>Verbal Skills</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Ability to establish professional, effective working relationships with a range of partners/colleagues and children &amp; young people and/or vulnerable adults</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 I </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Constantly delivers great customer service</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 I </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Willingly takes on new or different tasks</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 I </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Identifies the information needed to make an informed decision</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 w:rsidRPr="004E6DB4">
              <w:rPr>
                <w:rFonts w:cs="Arial"/>
                <w:b/>
              </w:rPr>
              <w:t>AF – I - T</w:t>
            </w:r>
          </w:p>
        </w:tc>
      </w:tr>
      <w:tr w:rsidR="007234F4" w:rsidRPr="004E6DB4" w:rsidTr="007234F4">
        <w:trPr>
          <w:jc w:val="center"/>
        </w:trPr>
        <w:tc>
          <w:tcPr>
            <w:tcW w:w="629" w:type="dxa"/>
            <w:vMerge/>
            <w:tcBorders>
              <w:right w:val="single" w:sz="4" w:space="0" w:color="auto"/>
            </w:tcBorders>
            <w:shd w:val="clear" w:color="auto" w:fill="auto"/>
          </w:tcPr>
          <w:p w:rsidR="007234F4" w:rsidRPr="004E6DB4" w:rsidRDefault="007234F4" w:rsidP="007234F4">
            <w:pPr>
              <w:rPr>
                <w:rFonts w:cs="Arial"/>
                <w:b/>
              </w:rPr>
            </w:pPr>
          </w:p>
        </w:tc>
        <w:tc>
          <w:tcPr>
            <w:tcW w:w="9741" w:type="dxa"/>
            <w:gridSpan w:val="5"/>
            <w:tcBorders>
              <w:top w:val="single" w:sz="4" w:space="0" w:color="auto"/>
              <w:bottom w:val="single" w:sz="4" w:space="0" w:color="auto"/>
            </w:tcBorders>
            <w:shd w:val="clear" w:color="auto" w:fill="D9D9D9"/>
          </w:tcPr>
          <w:p w:rsidR="007234F4" w:rsidRPr="004E6DB4" w:rsidRDefault="007234F4" w:rsidP="007234F4">
            <w:pPr>
              <w:rPr>
                <w:rFonts w:cs="Arial"/>
                <w:b/>
              </w:rPr>
            </w:pPr>
            <w:r w:rsidRPr="004E6DB4">
              <w:rPr>
                <w:rFonts w:cs="Arial"/>
                <w:b/>
              </w:rPr>
              <w:t>Written Skills</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7234F4">
            <w:pPr>
              <w:rPr>
                <w:rFonts w:cs="Arial"/>
              </w:rPr>
            </w:pPr>
            <w:r w:rsidRPr="004E6DB4">
              <w:rPr>
                <w:rFonts w:cs="Arial"/>
              </w:rPr>
              <w:t>Keeps information and records up to date</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 I </w:t>
            </w:r>
          </w:p>
        </w:tc>
      </w:tr>
      <w:tr w:rsidR="004846D5" w:rsidRPr="004E6DB4" w:rsidTr="007234F4">
        <w:trPr>
          <w:cantSplit/>
          <w:jc w:val="center"/>
        </w:trPr>
        <w:tc>
          <w:tcPr>
            <w:tcW w:w="629" w:type="dxa"/>
            <w:vMerge/>
            <w:tcBorders>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846D5" w:rsidRPr="004E6DB4" w:rsidRDefault="004846D5" w:rsidP="007234F4">
            <w:pPr>
              <w:rPr>
                <w:rFonts w:cs="Arial"/>
              </w:rPr>
            </w:pPr>
            <w:r w:rsidRPr="004E6DB4">
              <w:rPr>
                <w:rFonts w:cs="Arial"/>
              </w:rPr>
              <w:t>Carefully and accurately documents any analysis undertaken</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 w:rsidRPr="004E6DB4">
              <w:rPr>
                <w:rFonts w:cs="Arial"/>
                <w:b/>
              </w:rPr>
              <w:t>AF – I - T</w:t>
            </w:r>
          </w:p>
        </w:tc>
      </w:tr>
      <w:tr w:rsidR="007234F4" w:rsidRPr="004E6DB4"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rsidR="007234F4" w:rsidRPr="004E6DB4" w:rsidRDefault="007234F4" w:rsidP="007234F4">
            <w:pPr>
              <w:rPr>
                <w:rFonts w:cs="Arial"/>
                <w:b/>
              </w:rPr>
            </w:pPr>
            <w:bookmarkStart w:id="0" w:name="_GoBack"/>
            <w:bookmarkEnd w:id="0"/>
            <w:r w:rsidRPr="004E6DB4">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rsidR="007234F4" w:rsidRPr="004E6DB4" w:rsidRDefault="007234F4" w:rsidP="007234F4">
            <w:pPr>
              <w:rPr>
                <w:rFonts w:cs="Arial"/>
                <w:b/>
              </w:rPr>
            </w:pPr>
            <w:r w:rsidRPr="004E6DB4">
              <w:rPr>
                <w:rFonts w:cs="Arial"/>
                <w:b/>
              </w:rPr>
              <w:t>Other:</w:t>
            </w:r>
          </w:p>
        </w:tc>
        <w:tc>
          <w:tcPr>
            <w:tcW w:w="493" w:type="dxa"/>
            <w:tcBorders>
              <w:top w:val="single" w:sz="4" w:space="0" w:color="auto"/>
              <w:left w:val="single" w:sz="4" w:space="0" w:color="auto"/>
              <w:bottom w:val="single" w:sz="4" w:space="0" w:color="auto"/>
            </w:tcBorders>
            <w:shd w:val="clear" w:color="auto" w:fill="D9D9D9"/>
          </w:tcPr>
          <w:p w:rsidR="007234F4" w:rsidRPr="004E6DB4" w:rsidRDefault="007234F4" w:rsidP="004846D5">
            <w:pPr>
              <w:jc w:val="center"/>
              <w:rPr>
                <w:rFonts w:cs="Arial"/>
              </w:rPr>
            </w:pPr>
          </w:p>
        </w:tc>
        <w:tc>
          <w:tcPr>
            <w:tcW w:w="748" w:type="dxa"/>
            <w:tcBorders>
              <w:top w:val="single" w:sz="4" w:space="0" w:color="auto"/>
              <w:left w:val="single" w:sz="4" w:space="0" w:color="auto"/>
              <w:bottom w:val="single" w:sz="4" w:space="0" w:color="auto"/>
            </w:tcBorders>
            <w:shd w:val="clear" w:color="auto" w:fill="auto"/>
          </w:tcPr>
          <w:p w:rsidR="007234F4" w:rsidRPr="004E6DB4" w:rsidRDefault="007234F4"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7234F4" w:rsidRPr="004E6DB4" w:rsidRDefault="007234F4" w:rsidP="007234F4">
            <w:pPr>
              <w:rPr>
                <w:rFonts w:cs="Arial"/>
                <w:b/>
              </w:rPr>
            </w:pPr>
          </w:p>
        </w:tc>
      </w:tr>
      <w:tr w:rsidR="004846D5" w:rsidRPr="004E6DB4"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Takes responsibility for own decisions, clearly explaining the rationale to others</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sidP="00301CB6">
            <w:r w:rsidRPr="004E6DB4">
              <w:rPr>
                <w:rFonts w:cs="Arial"/>
                <w:b/>
              </w:rPr>
              <w:t xml:space="preserve">AF – I </w:t>
            </w:r>
          </w:p>
        </w:tc>
      </w:tr>
      <w:tr w:rsidR="004846D5" w:rsidRPr="004E6DB4"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Is prepared to challenge decisions he/she doesn’t agree with</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 w:rsidRPr="004E6DB4">
              <w:rPr>
                <w:rFonts w:cs="Arial"/>
                <w:b/>
              </w:rPr>
              <w:t xml:space="preserve">AF – I </w:t>
            </w:r>
          </w:p>
        </w:tc>
      </w:tr>
      <w:tr w:rsidR="004846D5" w:rsidRPr="004E6DB4"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 xml:space="preserve">Has a solid understanding of own role </w:t>
            </w: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 w:rsidRPr="004E6DB4">
              <w:rPr>
                <w:rFonts w:cs="Arial"/>
                <w:b/>
              </w:rPr>
              <w:t xml:space="preserve">AF – I </w:t>
            </w:r>
          </w:p>
        </w:tc>
      </w:tr>
      <w:tr w:rsidR="004846D5" w:rsidRPr="004E6DB4" w:rsidTr="007234F4">
        <w:trPr>
          <w:cantSplit/>
          <w:trHeight w:val="303"/>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rsidR="004846D5" w:rsidRPr="004E6DB4" w:rsidRDefault="004846D5" w:rsidP="007234F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rsidR="004846D5" w:rsidRPr="004E6DB4" w:rsidRDefault="004846D5" w:rsidP="00F17ED0">
            <w:pPr>
              <w:rPr>
                <w:rFonts w:cs="Arial"/>
              </w:rPr>
            </w:pPr>
            <w:r w:rsidRPr="004E6DB4">
              <w:rPr>
                <w:rFonts w:cs="Arial"/>
              </w:rPr>
              <w:t>Pays attention to detail</w:t>
            </w:r>
          </w:p>
          <w:p w:rsidR="004846D5" w:rsidRPr="004E6DB4" w:rsidRDefault="004846D5" w:rsidP="00F17ED0">
            <w:pPr>
              <w:rPr>
                <w:rFonts w:cs="Arial"/>
              </w:rPr>
            </w:pPr>
          </w:p>
        </w:tc>
        <w:tc>
          <w:tcPr>
            <w:tcW w:w="493" w:type="dxa"/>
            <w:tcBorders>
              <w:top w:val="single" w:sz="4" w:space="0" w:color="auto"/>
              <w:left w:val="single" w:sz="4" w:space="0" w:color="auto"/>
              <w:bottom w:val="single" w:sz="4" w:space="0" w:color="auto"/>
            </w:tcBorders>
            <w:shd w:val="clear" w:color="auto" w:fill="D9D9D9"/>
          </w:tcPr>
          <w:p w:rsidR="004846D5" w:rsidRPr="004E6DB4" w:rsidRDefault="004846D5" w:rsidP="004846D5">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tcPr>
          <w:p w:rsidR="004846D5" w:rsidRPr="004E6DB4" w:rsidRDefault="004846D5" w:rsidP="004846D5">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rsidR="004846D5" w:rsidRPr="004E6DB4" w:rsidRDefault="004846D5">
            <w:r w:rsidRPr="004E6DB4">
              <w:rPr>
                <w:rFonts w:cs="Arial"/>
                <w:b/>
              </w:rPr>
              <w:t>AF – I - T</w:t>
            </w:r>
          </w:p>
        </w:tc>
      </w:tr>
      <w:tr w:rsidR="007234F4" w:rsidRPr="004E6DB4"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rsidR="007234F4" w:rsidRPr="004E6DB4" w:rsidRDefault="007234F4" w:rsidP="007234F4">
            <w:pPr>
              <w:rPr>
                <w:rFonts w:cs="Arial"/>
                <w:b/>
              </w:rPr>
            </w:pPr>
          </w:p>
        </w:tc>
      </w:tr>
      <w:tr w:rsidR="007234F4" w:rsidRPr="004E6DB4" w:rsidTr="007234F4">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rsidR="007234F4" w:rsidRPr="004E6DB4" w:rsidRDefault="007234F4" w:rsidP="007234F4">
            <w:pPr>
              <w:rPr>
                <w:rFonts w:cs="Arial"/>
                <w:b/>
              </w:rPr>
            </w:pPr>
            <w:r w:rsidRPr="004E6DB4">
              <w:rPr>
                <w:rFonts w:cs="Arial"/>
                <w:b/>
                <w:szCs w:val="24"/>
              </w:rPr>
              <w:lastRenderedPageBreak/>
              <w:t>The requirements listed below are not considered during the job evaluation process, but are essential requirements for the role that will be assessed during the recruitment process.</w:t>
            </w:r>
          </w:p>
        </w:tc>
      </w:tr>
      <w:tr w:rsidR="007234F4" w:rsidRPr="004E6DB4" w:rsidTr="007234F4">
        <w:trPr>
          <w:jc w:val="center"/>
        </w:trPr>
        <w:tc>
          <w:tcPr>
            <w:tcW w:w="646" w:type="dxa"/>
            <w:gridSpan w:val="2"/>
            <w:vMerge w:val="restart"/>
            <w:tcBorders>
              <w:top w:val="single" w:sz="4" w:space="0" w:color="auto"/>
              <w:right w:val="single" w:sz="4" w:space="0" w:color="auto"/>
            </w:tcBorders>
          </w:tcPr>
          <w:p w:rsidR="007234F4" w:rsidRPr="004E6DB4" w:rsidRDefault="007234F4" w:rsidP="007234F4">
            <w:pPr>
              <w:rPr>
                <w:rFonts w:cs="Arial"/>
                <w:b/>
              </w:rPr>
            </w:pPr>
            <w:r w:rsidRPr="004E6DB4">
              <w:rPr>
                <w:rFonts w:cs="Arial"/>
                <w:b/>
              </w:rPr>
              <w:t xml:space="preserve">7. </w:t>
            </w:r>
          </w:p>
        </w:tc>
        <w:tc>
          <w:tcPr>
            <w:tcW w:w="9724" w:type="dxa"/>
            <w:gridSpan w:val="4"/>
            <w:tcBorders>
              <w:top w:val="single" w:sz="4" w:space="0" w:color="auto"/>
              <w:bottom w:val="single" w:sz="4" w:space="0" w:color="auto"/>
            </w:tcBorders>
            <w:shd w:val="clear" w:color="auto" w:fill="D9D9D9"/>
          </w:tcPr>
          <w:p w:rsidR="007234F4" w:rsidRPr="004E6DB4" w:rsidRDefault="007234F4" w:rsidP="007234F4">
            <w:pPr>
              <w:rPr>
                <w:rFonts w:cs="Arial"/>
                <w:b/>
              </w:rPr>
            </w:pPr>
            <w:r w:rsidRPr="004E6DB4">
              <w:rPr>
                <w:rFonts w:cs="Arial"/>
                <w:b/>
              </w:rPr>
              <w:t>Competencies:</w:t>
            </w:r>
          </w:p>
        </w:tc>
      </w:tr>
      <w:tr w:rsidR="007234F4" w:rsidRPr="004E6DB4" w:rsidTr="007234F4">
        <w:trPr>
          <w:cantSplit/>
          <w:jc w:val="center"/>
        </w:trPr>
        <w:tc>
          <w:tcPr>
            <w:tcW w:w="646" w:type="dxa"/>
            <w:gridSpan w:val="2"/>
            <w:vMerge/>
            <w:tcBorders>
              <w:right w:val="single" w:sz="4" w:space="0" w:color="auto"/>
            </w:tcBorders>
          </w:tcPr>
          <w:p w:rsidR="007234F4" w:rsidRPr="004E6DB4" w:rsidRDefault="007234F4" w:rsidP="007234F4">
            <w:pPr>
              <w:rPr>
                <w:rFonts w:cs="Arial"/>
              </w:rPr>
            </w:pPr>
          </w:p>
        </w:tc>
        <w:tc>
          <w:tcPr>
            <w:tcW w:w="7106" w:type="dxa"/>
            <w:tcBorders>
              <w:top w:val="single" w:sz="4" w:space="0" w:color="auto"/>
              <w:bottom w:val="single" w:sz="4" w:space="0" w:color="auto"/>
              <w:right w:val="single" w:sz="4" w:space="0" w:color="auto"/>
            </w:tcBorders>
          </w:tcPr>
          <w:p w:rsidR="007234F4" w:rsidRPr="004E6DB4" w:rsidRDefault="007234F4" w:rsidP="007234F4">
            <w:pPr>
              <w:rPr>
                <w:rFonts w:cs="Arial"/>
                <w:b/>
              </w:rPr>
            </w:pPr>
            <w:r w:rsidRPr="004E6DB4">
              <w:rPr>
                <w:szCs w:val="24"/>
              </w:rPr>
              <w:t xml:space="preserve">The competencies listed below are </w:t>
            </w:r>
            <w:r w:rsidRPr="004E6DB4">
              <w:rPr>
                <w:b/>
                <w:szCs w:val="24"/>
              </w:rPr>
              <w:t>all</w:t>
            </w:r>
            <w:r w:rsidRPr="004E6DB4">
              <w:rPr>
                <w:szCs w:val="24"/>
              </w:rPr>
              <w:t xml:space="preserve"> essential requirements for working at Hull City Council in any post; however, those that have been ticked as essential have been identified as key competencies for this role and will be measured as part of the selection process.  </w:t>
            </w:r>
            <w:r w:rsidRPr="004E6DB4">
              <w:rPr>
                <w:b/>
                <w:szCs w:val="24"/>
              </w:rPr>
              <w:t>They are not required to be addressed in the candidate’s application form</w:t>
            </w:r>
            <w:r w:rsidRPr="004E6DB4">
              <w:rPr>
                <w:szCs w:val="24"/>
              </w:rPr>
              <w:t>.</w:t>
            </w:r>
          </w:p>
        </w:tc>
        <w:tc>
          <w:tcPr>
            <w:tcW w:w="493" w:type="dxa"/>
            <w:tcBorders>
              <w:left w:val="single" w:sz="4" w:space="0" w:color="auto"/>
              <w:bottom w:val="single" w:sz="4" w:space="0" w:color="auto"/>
            </w:tcBorders>
            <w:shd w:val="clear" w:color="auto" w:fill="auto"/>
          </w:tcPr>
          <w:p w:rsidR="007234F4" w:rsidRPr="004E6DB4" w:rsidRDefault="007234F4" w:rsidP="007234F4">
            <w:pPr>
              <w:rPr>
                <w:rFonts w:cs="Arial"/>
                <w:b/>
              </w:rPr>
            </w:pPr>
          </w:p>
        </w:tc>
        <w:tc>
          <w:tcPr>
            <w:tcW w:w="748" w:type="dxa"/>
            <w:tcBorders>
              <w:left w:val="single" w:sz="4" w:space="0" w:color="auto"/>
              <w:bottom w:val="single" w:sz="4" w:space="0" w:color="auto"/>
            </w:tcBorders>
            <w:shd w:val="clear" w:color="auto" w:fill="auto"/>
          </w:tcPr>
          <w:p w:rsidR="007234F4" w:rsidRPr="004E6DB4" w:rsidRDefault="007234F4" w:rsidP="007234F4">
            <w:pPr>
              <w:rPr>
                <w:rFonts w:cs="Arial"/>
                <w:b/>
              </w:rPr>
            </w:pPr>
          </w:p>
        </w:tc>
        <w:tc>
          <w:tcPr>
            <w:tcW w:w="1377" w:type="dxa"/>
            <w:tcBorders>
              <w:left w:val="single" w:sz="4" w:space="0" w:color="auto"/>
              <w:bottom w:val="single" w:sz="4" w:space="0" w:color="auto"/>
            </w:tcBorders>
            <w:shd w:val="clear" w:color="auto" w:fill="auto"/>
          </w:tcPr>
          <w:p w:rsidR="007234F4" w:rsidRPr="004E6DB4" w:rsidRDefault="007234F4" w:rsidP="007234F4">
            <w:pPr>
              <w:rPr>
                <w:rFonts w:cs="Arial"/>
                <w:b/>
              </w:rPr>
            </w:pPr>
          </w:p>
        </w:tc>
      </w:tr>
      <w:tr w:rsidR="007234F4" w:rsidRPr="004E6DB4" w:rsidTr="007234F4">
        <w:trPr>
          <w:cantSplit/>
          <w:jc w:val="center"/>
        </w:trPr>
        <w:tc>
          <w:tcPr>
            <w:tcW w:w="646" w:type="dxa"/>
            <w:gridSpan w:val="2"/>
            <w:vMerge/>
            <w:tcBorders>
              <w:right w:val="single" w:sz="4" w:space="0" w:color="auto"/>
            </w:tcBorders>
            <w:shd w:val="clear" w:color="auto" w:fill="auto"/>
          </w:tcPr>
          <w:p w:rsidR="007234F4" w:rsidRPr="004E6DB4" w:rsidRDefault="007234F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7234F4" w:rsidRPr="004E6DB4" w:rsidRDefault="007234F4" w:rsidP="007234F4">
            <w:pPr>
              <w:rPr>
                <w:rFonts w:cs="Arial"/>
              </w:rPr>
            </w:pPr>
            <w:r w:rsidRPr="004E6DB4">
              <w:rPr>
                <w:rFonts w:cs="Arial"/>
              </w:rPr>
              <w:t xml:space="preserve">Leading forward </w:t>
            </w:r>
          </w:p>
        </w:tc>
        <w:tc>
          <w:tcPr>
            <w:tcW w:w="493" w:type="dxa"/>
            <w:tcBorders>
              <w:left w:val="single" w:sz="4" w:space="0" w:color="auto"/>
              <w:bottom w:val="single" w:sz="4" w:space="0" w:color="auto"/>
            </w:tcBorders>
            <w:shd w:val="clear" w:color="auto" w:fill="auto"/>
          </w:tcPr>
          <w:p w:rsidR="007234F4" w:rsidRPr="004E6DB4" w:rsidRDefault="009C3D76" w:rsidP="009C3D76">
            <w:pPr>
              <w:jc w:val="center"/>
              <w:rPr>
                <w:rFonts w:cs="Arial"/>
              </w:rPr>
            </w:pPr>
            <w:r w:rsidRPr="004E6DB4">
              <w:rPr>
                <w:rFonts w:cs="Arial"/>
              </w:rPr>
              <w:t>X</w:t>
            </w:r>
          </w:p>
        </w:tc>
        <w:tc>
          <w:tcPr>
            <w:tcW w:w="748" w:type="dxa"/>
            <w:tcBorders>
              <w:left w:val="single" w:sz="4" w:space="0" w:color="auto"/>
              <w:bottom w:val="single" w:sz="4" w:space="0" w:color="auto"/>
            </w:tcBorders>
            <w:shd w:val="clear" w:color="auto" w:fill="auto"/>
          </w:tcPr>
          <w:p w:rsidR="007234F4" w:rsidRPr="004E6DB4" w:rsidRDefault="007234F4" w:rsidP="00301CB6">
            <w:pPr>
              <w:jc w:val="center"/>
              <w:rPr>
                <w:rFonts w:cs="Arial"/>
                <w:szCs w:val="24"/>
              </w:rPr>
            </w:pPr>
          </w:p>
        </w:tc>
        <w:tc>
          <w:tcPr>
            <w:tcW w:w="1377" w:type="dxa"/>
            <w:tcBorders>
              <w:left w:val="single" w:sz="4" w:space="0" w:color="auto"/>
              <w:bottom w:val="single" w:sz="4" w:space="0" w:color="auto"/>
            </w:tcBorders>
            <w:shd w:val="clear" w:color="auto" w:fill="auto"/>
          </w:tcPr>
          <w:p w:rsidR="007234F4" w:rsidRPr="004E6DB4" w:rsidRDefault="00E86D59" w:rsidP="007234F4">
            <w:pPr>
              <w:rPr>
                <w:rFonts w:cs="Arial"/>
                <w:szCs w:val="24"/>
              </w:rPr>
            </w:pPr>
            <w:r w:rsidRPr="004E6DB4">
              <w:rPr>
                <w:rFonts w:cs="Arial"/>
                <w:szCs w:val="24"/>
              </w:rPr>
              <w:t xml:space="preserve"> I</w:t>
            </w:r>
          </w:p>
        </w:tc>
      </w:tr>
      <w:tr w:rsidR="004846D5" w:rsidRPr="004E6DB4" w:rsidTr="007234F4">
        <w:trPr>
          <w:cantSplit/>
          <w:jc w:val="center"/>
        </w:trPr>
        <w:tc>
          <w:tcPr>
            <w:tcW w:w="646" w:type="dxa"/>
            <w:gridSpan w:val="2"/>
            <w:vMerge/>
            <w:tcBorders>
              <w:right w:val="single" w:sz="4" w:space="0" w:color="auto"/>
            </w:tcBorders>
            <w:shd w:val="clear" w:color="auto" w:fill="auto"/>
          </w:tcPr>
          <w:p w:rsidR="004846D5" w:rsidRPr="004E6DB4" w:rsidRDefault="004846D5"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rsidR="004846D5" w:rsidRPr="004E6DB4" w:rsidRDefault="004846D5" w:rsidP="007234F4">
            <w:pPr>
              <w:rPr>
                <w:rFonts w:cs="Arial"/>
              </w:rPr>
            </w:pPr>
            <w:r w:rsidRPr="004E6DB4">
              <w:rPr>
                <w:rFonts w:cs="Arial"/>
              </w:rPr>
              <w:t>Improving services</w:t>
            </w:r>
          </w:p>
        </w:tc>
        <w:tc>
          <w:tcPr>
            <w:tcW w:w="493" w:type="dxa"/>
            <w:tcBorders>
              <w:left w:val="single" w:sz="4" w:space="0" w:color="auto"/>
              <w:bottom w:val="single" w:sz="4" w:space="0" w:color="auto"/>
            </w:tcBorders>
            <w:shd w:val="clear" w:color="auto" w:fill="auto"/>
          </w:tcPr>
          <w:p w:rsidR="004846D5" w:rsidRPr="004E6DB4" w:rsidRDefault="004846D5" w:rsidP="009C3D76">
            <w:pPr>
              <w:jc w:val="center"/>
              <w:rPr>
                <w:rFonts w:cs="Arial"/>
              </w:rPr>
            </w:pPr>
            <w:r w:rsidRPr="004E6DB4">
              <w:rPr>
                <w:rFonts w:cs="Arial"/>
              </w:rPr>
              <w:t>X</w:t>
            </w:r>
          </w:p>
        </w:tc>
        <w:tc>
          <w:tcPr>
            <w:tcW w:w="748" w:type="dxa"/>
            <w:tcBorders>
              <w:left w:val="single" w:sz="4" w:space="0" w:color="auto"/>
              <w:bottom w:val="single" w:sz="4" w:space="0" w:color="auto"/>
            </w:tcBorders>
            <w:shd w:val="clear" w:color="auto" w:fill="auto"/>
          </w:tcPr>
          <w:p w:rsidR="004846D5" w:rsidRPr="004E6DB4" w:rsidRDefault="004846D5" w:rsidP="007234F4">
            <w:pPr>
              <w:rPr>
                <w:rFonts w:cs="Arial"/>
                <w:szCs w:val="24"/>
              </w:rPr>
            </w:pPr>
          </w:p>
        </w:tc>
        <w:tc>
          <w:tcPr>
            <w:tcW w:w="1377" w:type="dxa"/>
            <w:tcBorders>
              <w:left w:val="single" w:sz="4" w:space="0" w:color="auto"/>
              <w:bottom w:val="single" w:sz="4" w:space="0" w:color="auto"/>
            </w:tcBorders>
            <w:shd w:val="clear" w:color="auto" w:fill="auto"/>
          </w:tcPr>
          <w:p w:rsidR="004846D5" w:rsidRPr="004E6DB4" w:rsidRDefault="004846D5" w:rsidP="00E86D59">
            <w:r w:rsidRPr="004E6DB4">
              <w:rPr>
                <w:rFonts w:cs="Arial"/>
                <w:b/>
              </w:rPr>
              <w:t xml:space="preserve"> I </w:t>
            </w:r>
          </w:p>
        </w:tc>
      </w:tr>
      <w:tr w:rsidR="004846D5" w:rsidRPr="004E6DB4" w:rsidTr="007234F4">
        <w:trPr>
          <w:cantSplit/>
          <w:jc w:val="center"/>
        </w:trPr>
        <w:tc>
          <w:tcPr>
            <w:tcW w:w="646" w:type="dxa"/>
            <w:gridSpan w:val="2"/>
            <w:vMerge/>
            <w:tcBorders>
              <w:right w:val="single" w:sz="4" w:space="0" w:color="auto"/>
            </w:tcBorders>
            <w:shd w:val="clear" w:color="auto" w:fill="auto"/>
          </w:tcPr>
          <w:p w:rsidR="004846D5" w:rsidRPr="004E6DB4" w:rsidRDefault="004846D5"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rsidR="004846D5" w:rsidRPr="004E6DB4" w:rsidRDefault="004846D5" w:rsidP="007234F4">
            <w:pPr>
              <w:rPr>
                <w:rFonts w:cs="Arial"/>
              </w:rPr>
            </w:pPr>
            <w:r w:rsidRPr="004E6DB4">
              <w:rPr>
                <w:rFonts w:cs="Arial"/>
              </w:rPr>
              <w:t>Analysis and decision making</w:t>
            </w:r>
          </w:p>
        </w:tc>
        <w:tc>
          <w:tcPr>
            <w:tcW w:w="493" w:type="dxa"/>
            <w:tcBorders>
              <w:left w:val="single" w:sz="4" w:space="0" w:color="auto"/>
              <w:bottom w:val="single" w:sz="4" w:space="0" w:color="auto"/>
            </w:tcBorders>
            <w:shd w:val="clear" w:color="auto" w:fill="auto"/>
          </w:tcPr>
          <w:p w:rsidR="004846D5" w:rsidRPr="004E6DB4" w:rsidRDefault="004846D5" w:rsidP="009C3D76">
            <w:pPr>
              <w:jc w:val="center"/>
              <w:rPr>
                <w:rFonts w:cs="Arial"/>
              </w:rPr>
            </w:pPr>
            <w:r w:rsidRPr="004E6DB4">
              <w:rPr>
                <w:rFonts w:cs="Arial"/>
              </w:rPr>
              <w:t>X</w:t>
            </w:r>
          </w:p>
        </w:tc>
        <w:tc>
          <w:tcPr>
            <w:tcW w:w="748" w:type="dxa"/>
            <w:tcBorders>
              <w:left w:val="single" w:sz="4" w:space="0" w:color="auto"/>
              <w:bottom w:val="single" w:sz="4" w:space="0" w:color="auto"/>
            </w:tcBorders>
            <w:shd w:val="clear" w:color="auto" w:fill="auto"/>
          </w:tcPr>
          <w:p w:rsidR="004846D5" w:rsidRPr="004E6DB4" w:rsidRDefault="004846D5" w:rsidP="007234F4">
            <w:pPr>
              <w:rPr>
                <w:rFonts w:cs="Arial"/>
                <w:szCs w:val="24"/>
              </w:rPr>
            </w:pPr>
          </w:p>
        </w:tc>
        <w:tc>
          <w:tcPr>
            <w:tcW w:w="1377" w:type="dxa"/>
            <w:tcBorders>
              <w:left w:val="single" w:sz="4" w:space="0" w:color="auto"/>
              <w:bottom w:val="single" w:sz="4" w:space="0" w:color="auto"/>
            </w:tcBorders>
            <w:shd w:val="clear" w:color="auto" w:fill="auto"/>
          </w:tcPr>
          <w:p w:rsidR="004846D5" w:rsidRPr="004E6DB4" w:rsidRDefault="004846D5">
            <w:r w:rsidRPr="004E6DB4">
              <w:rPr>
                <w:rFonts w:cs="Arial"/>
                <w:b/>
              </w:rPr>
              <w:t xml:space="preserve"> I </w:t>
            </w:r>
          </w:p>
        </w:tc>
      </w:tr>
      <w:tr w:rsidR="004846D5" w:rsidRPr="004E6DB4" w:rsidTr="007234F4">
        <w:trPr>
          <w:cantSplit/>
          <w:jc w:val="center"/>
        </w:trPr>
        <w:tc>
          <w:tcPr>
            <w:tcW w:w="646" w:type="dxa"/>
            <w:gridSpan w:val="2"/>
            <w:vMerge/>
            <w:tcBorders>
              <w:right w:val="single" w:sz="4" w:space="0" w:color="auto"/>
            </w:tcBorders>
            <w:shd w:val="clear" w:color="auto" w:fill="auto"/>
          </w:tcPr>
          <w:p w:rsidR="004846D5" w:rsidRPr="004E6DB4" w:rsidRDefault="004846D5"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4846D5" w:rsidRPr="004E6DB4" w:rsidRDefault="004846D5" w:rsidP="007234F4">
            <w:pPr>
              <w:rPr>
                <w:rFonts w:cs="Arial"/>
                <w:u w:val="single"/>
              </w:rPr>
            </w:pPr>
            <w:r w:rsidRPr="004E6DB4">
              <w:rPr>
                <w:rFonts w:cs="Arial"/>
              </w:rPr>
              <w:t>Making things happen</w:t>
            </w:r>
          </w:p>
        </w:tc>
        <w:tc>
          <w:tcPr>
            <w:tcW w:w="493" w:type="dxa"/>
            <w:tcBorders>
              <w:left w:val="single" w:sz="4" w:space="0" w:color="auto"/>
              <w:bottom w:val="single" w:sz="4" w:space="0" w:color="auto"/>
            </w:tcBorders>
            <w:shd w:val="clear" w:color="auto" w:fill="auto"/>
          </w:tcPr>
          <w:p w:rsidR="004846D5" w:rsidRPr="004E6DB4" w:rsidRDefault="004846D5" w:rsidP="009C3D76">
            <w:pPr>
              <w:jc w:val="center"/>
              <w:rPr>
                <w:rFonts w:cs="Arial"/>
              </w:rPr>
            </w:pPr>
            <w:r w:rsidRPr="004E6DB4">
              <w:rPr>
                <w:rFonts w:cs="Arial"/>
              </w:rPr>
              <w:t>X</w:t>
            </w:r>
          </w:p>
        </w:tc>
        <w:tc>
          <w:tcPr>
            <w:tcW w:w="748" w:type="dxa"/>
            <w:tcBorders>
              <w:left w:val="single" w:sz="4" w:space="0" w:color="auto"/>
              <w:bottom w:val="single" w:sz="4" w:space="0" w:color="auto"/>
            </w:tcBorders>
            <w:shd w:val="clear" w:color="auto" w:fill="auto"/>
          </w:tcPr>
          <w:p w:rsidR="004846D5" w:rsidRPr="004E6DB4" w:rsidRDefault="004846D5" w:rsidP="007234F4">
            <w:pPr>
              <w:rPr>
                <w:rFonts w:cs="Arial"/>
                <w:szCs w:val="24"/>
              </w:rPr>
            </w:pPr>
          </w:p>
        </w:tc>
        <w:tc>
          <w:tcPr>
            <w:tcW w:w="1377" w:type="dxa"/>
            <w:tcBorders>
              <w:left w:val="single" w:sz="4" w:space="0" w:color="auto"/>
              <w:bottom w:val="single" w:sz="4" w:space="0" w:color="auto"/>
            </w:tcBorders>
            <w:shd w:val="clear" w:color="auto" w:fill="auto"/>
          </w:tcPr>
          <w:p w:rsidR="004846D5" w:rsidRPr="004E6DB4" w:rsidRDefault="004846D5">
            <w:r w:rsidRPr="004E6DB4">
              <w:rPr>
                <w:rFonts w:cs="Arial"/>
                <w:b/>
              </w:rPr>
              <w:t xml:space="preserve"> I </w:t>
            </w:r>
          </w:p>
        </w:tc>
      </w:tr>
      <w:tr w:rsidR="004846D5" w:rsidRPr="004E6DB4" w:rsidTr="007234F4">
        <w:trPr>
          <w:cantSplit/>
          <w:jc w:val="center"/>
        </w:trPr>
        <w:tc>
          <w:tcPr>
            <w:tcW w:w="646" w:type="dxa"/>
            <w:gridSpan w:val="2"/>
            <w:vMerge/>
            <w:tcBorders>
              <w:right w:val="single" w:sz="4" w:space="0" w:color="auto"/>
            </w:tcBorders>
            <w:shd w:val="clear" w:color="auto" w:fill="auto"/>
          </w:tcPr>
          <w:p w:rsidR="004846D5" w:rsidRPr="004E6DB4" w:rsidRDefault="004846D5"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4846D5" w:rsidRPr="004E6DB4" w:rsidRDefault="004846D5" w:rsidP="007234F4">
            <w:pPr>
              <w:rPr>
                <w:rFonts w:cs="Arial"/>
                <w:u w:val="single"/>
              </w:rPr>
            </w:pPr>
            <w:r w:rsidRPr="004E6DB4">
              <w:rPr>
                <w:rFonts w:cs="Arial"/>
              </w:rPr>
              <w:t xml:space="preserve">Communicating with impact </w:t>
            </w:r>
          </w:p>
        </w:tc>
        <w:tc>
          <w:tcPr>
            <w:tcW w:w="493" w:type="dxa"/>
            <w:tcBorders>
              <w:left w:val="single" w:sz="4" w:space="0" w:color="auto"/>
              <w:bottom w:val="single" w:sz="4" w:space="0" w:color="auto"/>
            </w:tcBorders>
            <w:shd w:val="clear" w:color="auto" w:fill="auto"/>
          </w:tcPr>
          <w:p w:rsidR="004846D5" w:rsidRPr="004E6DB4" w:rsidRDefault="004846D5" w:rsidP="009C3D76">
            <w:pPr>
              <w:jc w:val="center"/>
              <w:rPr>
                <w:rFonts w:cs="Arial"/>
              </w:rPr>
            </w:pPr>
            <w:r w:rsidRPr="004E6DB4">
              <w:rPr>
                <w:rFonts w:cs="Arial"/>
              </w:rPr>
              <w:t>X</w:t>
            </w:r>
          </w:p>
        </w:tc>
        <w:tc>
          <w:tcPr>
            <w:tcW w:w="748" w:type="dxa"/>
            <w:tcBorders>
              <w:left w:val="single" w:sz="4" w:space="0" w:color="auto"/>
              <w:bottom w:val="single" w:sz="4" w:space="0" w:color="auto"/>
            </w:tcBorders>
            <w:shd w:val="clear" w:color="auto" w:fill="auto"/>
          </w:tcPr>
          <w:p w:rsidR="004846D5" w:rsidRPr="004E6DB4" w:rsidRDefault="004846D5" w:rsidP="007234F4">
            <w:pPr>
              <w:rPr>
                <w:rFonts w:cs="Arial"/>
                <w:szCs w:val="24"/>
              </w:rPr>
            </w:pPr>
          </w:p>
        </w:tc>
        <w:tc>
          <w:tcPr>
            <w:tcW w:w="1377" w:type="dxa"/>
            <w:tcBorders>
              <w:left w:val="single" w:sz="4" w:space="0" w:color="auto"/>
              <w:bottom w:val="single" w:sz="4" w:space="0" w:color="auto"/>
            </w:tcBorders>
            <w:shd w:val="clear" w:color="auto" w:fill="auto"/>
          </w:tcPr>
          <w:p w:rsidR="004846D5" w:rsidRPr="004E6DB4" w:rsidRDefault="00E86D59">
            <w:r w:rsidRPr="004E6DB4">
              <w:rPr>
                <w:rFonts w:cs="Arial"/>
                <w:b/>
              </w:rPr>
              <w:t xml:space="preserve"> </w:t>
            </w:r>
            <w:r w:rsidR="004846D5" w:rsidRPr="004E6DB4">
              <w:rPr>
                <w:rFonts w:cs="Arial"/>
                <w:b/>
              </w:rPr>
              <w:t xml:space="preserve">I </w:t>
            </w:r>
          </w:p>
        </w:tc>
      </w:tr>
      <w:tr w:rsidR="004846D5" w:rsidRPr="004E6DB4" w:rsidTr="007234F4">
        <w:trPr>
          <w:cantSplit/>
          <w:jc w:val="center"/>
        </w:trPr>
        <w:tc>
          <w:tcPr>
            <w:tcW w:w="646" w:type="dxa"/>
            <w:gridSpan w:val="2"/>
            <w:vMerge/>
            <w:tcBorders>
              <w:right w:val="single" w:sz="4" w:space="0" w:color="auto"/>
            </w:tcBorders>
            <w:shd w:val="clear" w:color="auto" w:fill="auto"/>
          </w:tcPr>
          <w:p w:rsidR="004846D5" w:rsidRPr="004E6DB4" w:rsidRDefault="004846D5"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4846D5" w:rsidRPr="004E6DB4" w:rsidRDefault="004846D5" w:rsidP="007234F4">
            <w:pPr>
              <w:rPr>
                <w:rFonts w:cs="Arial"/>
                <w:u w:val="single"/>
              </w:rPr>
            </w:pPr>
            <w:r w:rsidRPr="004E6DB4">
              <w:rPr>
                <w:rFonts w:cs="Arial"/>
              </w:rPr>
              <w:t xml:space="preserve">Collaboration </w:t>
            </w:r>
          </w:p>
        </w:tc>
        <w:tc>
          <w:tcPr>
            <w:tcW w:w="493" w:type="dxa"/>
            <w:tcBorders>
              <w:left w:val="single" w:sz="4" w:space="0" w:color="auto"/>
              <w:bottom w:val="single" w:sz="4" w:space="0" w:color="auto"/>
            </w:tcBorders>
            <w:shd w:val="clear" w:color="auto" w:fill="auto"/>
          </w:tcPr>
          <w:p w:rsidR="004846D5" w:rsidRPr="004E6DB4" w:rsidRDefault="004846D5" w:rsidP="009C3D76">
            <w:pPr>
              <w:jc w:val="center"/>
              <w:rPr>
                <w:rFonts w:cs="Arial"/>
              </w:rPr>
            </w:pPr>
            <w:r w:rsidRPr="004E6DB4">
              <w:rPr>
                <w:rFonts w:cs="Arial"/>
              </w:rPr>
              <w:t>X</w:t>
            </w:r>
          </w:p>
        </w:tc>
        <w:tc>
          <w:tcPr>
            <w:tcW w:w="748" w:type="dxa"/>
            <w:tcBorders>
              <w:left w:val="single" w:sz="4" w:space="0" w:color="auto"/>
              <w:bottom w:val="single" w:sz="4" w:space="0" w:color="auto"/>
            </w:tcBorders>
            <w:shd w:val="clear" w:color="auto" w:fill="auto"/>
          </w:tcPr>
          <w:p w:rsidR="004846D5" w:rsidRPr="004E6DB4" w:rsidRDefault="004846D5" w:rsidP="007234F4">
            <w:pPr>
              <w:rPr>
                <w:rFonts w:cs="Arial"/>
                <w:szCs w:val="24"/>
              </w:rPr>
            </w:pPr>
          </w:p>
        </w:tc>
        <w:tc>
          <w:tcPr>
            <w:tcW w:w="1377" w:type="dxa"/>
            <w:tcBorders>
              <w:left w:val="single" w:sz="4" w:space="0" w:color="auto"/>
              <w:bottom w:val="single" w:sz="4" w:space="0" w:color="auto"/>
            </w:tcBorders>
            <w:shd w:val="clear" w:color="auto" w:fill="auto"/>
          </w:tcPr>
          <w:p w:rsidR="004846D5" w:rsidRPr="004E6DB4" w:rsidRDefault="004846D5">
            <w:r w:rsidRPr="004E6DB4">
              <w:rPr>
                <w:rFonts w:cs="Arial"/>
                <w:b/>
              </w:rPr>
              <w:t xml:space="preserve"> I </w:t>
            </w:r>
          </w:p>
        </w:tc>
      </w:tr>
      <w:tr w:rsidR="004846D5" w:rsidRPr="004E6DB4" w:rsidTr="007234F4">
        <w:trPr>
          <w:cantSplit/>
          <w:jc w:val="center"/>
        </w:trPr>
        <w:tc>
          <w:tcPr>
            <w:tcW w:w="646" w:type="dxa"/>
            <w:gridSpan w:val="2"/>
            <w:vMerge/>
            <w:tcBorders>
              <w:right w:val="single" w:sz="4" w:space="0" w:color="auto"/>
            </w:tcBorders>
            <w:shd w:val="clear" w:color="auto" w:fill="auto"/>
          </w:tcPr>
          <w:p w:rsidR="004846D5" w:rsidRPr="004E6DB4" w:rsidRDefault="004846D5"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rsidR="004846D5" w:rsidRPr="004E6DB4" w:rsidRDefault="004846D5" w:rsidP="007234F4">
            <w:pPr>
              <w:rPr>
                <w:rFonts w:cs="Arial"/>
              </w:rPr>
            </w:pPr>
            <w:r w:rsidRPr="004E6DB4">
              <w:rPr>
                <w:rFonts w:cs="Arial"/>
              </w:rPr>
              <w:t>Developing self and others</w:t>
            </w:r>
          </w:p>
        </w:tc>
        <w:tc>
          <w:tcPr>
            <w:tcW w:w="493" w:type="dxa"/>
            <w:tcBorders>
              <w:left w:val="single" w:sz="4" w:space="0" w:color="auto"/>
              <w:bottom w:val="single" w:sz="4" w:space="0" w:color="auto"/>
            </w:tcBorders>
            <w:shd w:val="clear" w:color="auto" w:fill="auto"/>
          </w:tcPr>
          <w:p w:rsidR="004846D5" w:rsidRPr="004E6DB4" w:rsidRDefault="009C3D76" w:rsidP="009C3D76">
            <w:pPr>
              <w:jc w:val="center"/>
              <w:rPr>
                <w:rFonts w:cs="Arial"/>
              </w:rPr>
            </w:pPr>
            <w:r w:rsidRPr="004E6DB4">
              <w:rPr>
                <w:rFonts w:cs="Arial"/>
              </w:rPr>
              <w:t>X</w:t>
            </w:r>
          </w:p>
        </w:tc>
        <w:tc>
          <w:tcPr>
            <w:tcW w:w="748" w:type="dxa"/>
            <w:tcBorders>
              <w:left w:val="single" w:sz="4" w:space="0" w:color="auto"/>
              <w:bottom w:val="single" w:sz="4" w:space="0" w:color="auto"/>
            </w:tcBorders>
            <w:shd w:val="clear" w:color="auto" w:fill="auto"/>
          </w:tcPr>
          <w:p w:rsidR="004846D5" w:rsidRPr="004E6DB4" w:rsidRDefault="004846D5" w:rsidP="00301CB6">
            <w:pPr>
              <w:jc w:val="center"/>
              <w:rPr>
                <w:rFonts w:cs="Arial"/>
                <w:szCs w:val="24"/>
              </w:rPr>
            </w:pPr>
          </w:p>
        </w:tc>
        <w:tc>
          <w:tcPr>
            <w:tcW w:w="1377" w:type="dxa"/>
            <w:tcBorders>
              <w:left w:val="single" w:sz="4" w:space="0" w:color="auto"/>
              <w:bottom w:val="single" w:sz="4" w:space="0" w:color="auto"/>
            </w:tcBorders>
            <w:shd w:val="clear" w:color="auto" w:fill="auto"/>
          </w:tcPr>
          <w:p w:rsidR="004846D5" w:rsidRPr="004E6DB4" w:rsidRDefault="004846D5">
            <w:r w:rsidRPr="004E6DB4">
              <w:rPr>
                <w:rFonts w:cs="Arial"/>
                <w:b/>
              </w:rPr>
              <w:t xml:space="preserve"> I </w:t>
            </w:r>
          </w:p>
        </w:tc>
      </w:tr>
      <w:tr w:rsidR="007234F4" w:rsidRPr="004E6DB4" w:rsidTr="007234F4">
        <w:trPr>
          <w:cantSplit/>
          <w:jc w:val="center"/>
        </w:trPr>
        <w:tc>
          <w:tcPr>
            <w:tcW w:w="646" w:type="dxa"/>
            <w:gridSpan w:val="2"/>
            <w:vMerge/>
            <w:tcBorders>
              <w:right w:val="single" w:sz="4" w:space="0" w:color="auto"/>
            </w:tcBorders>
            <w:shd w:val="clear" w:color="auto" w:fill="auto"/>
          </w:tcPr>
          <w:p w:rsidR="007234F4" w:rsidRPr="004E6DB4" w:rsidRDefault="007234F4" w:rsidP="007234F4">
            <w:pPr>
              <w:rPr>
                <w:rFonts w:cs="Arial"/>
                <w:b/>
              </w:rPr>
            </w:pPr>
          </w:p>
        </w:tc>
        <w:tc>
          <w:tcPr>
            <w:tcW w:w="9724" w:type="dxa"/>
            <w:gridSpan w:val="4"/>
            <w:tcBorders>
              <w:top w:val="single" w:sz="4" w:space="0" w:color="auto"/>
              <w:bottom w:val="single" w:sz="4" w:space="0" w:color="auto"/>
            </w:tcBorders>
            <w:shd w:val="clear" w:color="auto" w:fill="auto"/>
          </w:tcPr>
          <w:p w:rsidR="007234F4" w:rsidRPr="004E6DB4" w:rsidRDefault="007234F4" w:rsidP="007234F4">
            <w:pPr>
              <w:rPr>
                <w:rFonts w:cs="Arial"/>
                <w:szCs w:val="24"/>
              </w:rPr>
            </w:pPr>
            <w:r w:rsidRPr="004E6DB4">
              <w:rPr>
                <w:rFonts w:cs="Arial"/>
                <w:szCs w:val="24"/>
              </w:rPr>
              <w:t xml:space="preserve">A copy of the Competency Framework can be accessed via the Council’s website – </w:t>
            </w:r>
            <w:hyperlink r:id="rId9" w:history="1">
              <w:r w:rsidRPr="004E6DB4">
                <w:rPr>
                  <w:rStyle w:val="Hyperlink"/>
                  <w:rFonts w:cs="Arial"/>
                  <w:szCs w:val="24"/>
                </w:rPr>
                <w:t>www.hullcc.gov.uk/jobs</w:t>
              </w:r>
            </w:hyperlink>
          </w:p>
        </w:tc>
      </w:tr>
      <w:tr w:rsidR="007234F4" w:rsidRPr="004E6DB4" w:rsidTr="007234F4">
        <w:trPr>
          <w:jc w:val="center"/>
        </w:trPr>
        <w:tc>
          <w:tcPr>
            <w:tcW w:w="646" w:type="dxa"/>
            <w:gridSpan w:val="2"/>
            <w:vMerge w:val="restart"/>
            <w:tcBorders>
              <w:top w:val="single" w:sz="4" w:space="0" w:color="auto"/>
              <w:right w:val="single" w:sz="4" w:space="0" w:color="auto"/>
            </w:tcBorders>
          </w:tcPr>
          <w:p w:rsidR="007234F4" w:rsidRPr="004E6DB4" w:rsidRDefault="007234F4" w:rsidP="007234F4">
            <w:pPr>
              <w:rPr>
                <w:rFonts w:cs="Arial"/>
                <w:b/>
              </w:rPr>
            </w:pPr>
            <w:r w:rsidRPr="004E6DB4">
              <w:rPr>
                <w:b/>
              </w:rPr>
              <w:t xml:space="preserve">8. </w:t>
            </w:r>
          </w:p>
        </w:tc>
        <w:tc>
          <w:tcPr>
            <w:tcW w:w="9724" w:type="dxa"/>
            <w:gridSpan w:val="4"/>
            <w:tcBorders>
              <w:top w:val="single" w:sz="4" w:space="0" w:color="auto"/>
              <w:bottom w:val="single" w:sz="4" w:space="0" w:color="auto"/>
            </w:tcBorders>
            <w:shd w:val="clear" w:color="auto" w:fill="D9D9D9"/>
          </w:tcPr>
          <w:p w:rsidR="007234F4" w:rsidRPr="004E6DB4" w:rsidRDefault="007234F4" w:rsidP="007234F4">
            <w:pPr>
              <w:rPr>
                <w:rFonts w:cs="Arial"/>
                <w:b/>
                <w:szCs w:val="24"/>
              </w:rPr>
            </w:pPr>
            <w:r w:rsidRPr="004E6DB4">
              <w:rPr>
                <w:b/>
              </w:rPr>
              <w:t>Additional Requirements:</w:t>
            </w:r>
          </w:p>
        </w:tc>
      </w:tr>
      <w:tr w:rsidR="007234F4" w:rsidRPr="004E6DB4" w:rsidTr="007234F4">
        <w:trPr>
          <w:cantSplit/>
          <w:jc w:val="center"/>
        </w:trPr>
        <w:tc>
          <w:tcPr>
            <w:tcW w:w="646" w:type="dxa"/>
            <w:gridSpan w:val="2"/>
            <w:vMerge/>
            <w:tcBorders>
              <w:right w:val="single" w:sz="4" w:space="0" w:color="auto"/>
            </w:tcBorders>
            <w:shd w:val="clear" w:color="auto" w:fill="auto"/>
          </w:tcPr>
          <w:p w:rsidR="007234F4" w:rsidRPr="004E6DB4" w:rsidRDefault="007234F4" w:rsidP="007234F4">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rsidR="007234F4" w:rsidRPr="004E6DB4" w:rsidRDefault="00202E13" w:rsidP="004516D9">
            <w:pPr>
              <w:spacing w:before="120" w:after="120"/>
              <w:rPr>
                <w:rFonts w:cs="Arial"/>
              </w:rPr>
            </w:pPr>
            <w:r w:rsidRPr="004E6DB4">
              <w:rPr>
                <w:rFonts w:cs="Arial"/>
                <w:color w:val="000000"/>
                <w:szCs w:val="24"/>
              </w:rPr>
              <w:t>Cross as an essential requirement if the 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7234F4" w:rsidRPr="004E6DB4" w:rsidRDefault="007234F4" w:rsidP="004516D9">
            <w:pPr>
              <w:spacing w:before="120" w:after="120"/>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7234F4" w:rsidRPr="004E6DB4" w:rsidRDefault="007234F4" w:rsidP="004516D9">
            <w:pPr>
              <w:spacing w:before="120" w:after="120"/>
              <w:rPr>
                <w:rFonts w:cs="Arial"/>
                <w:szCs w:val="24"/>
              </w:rPr>
            </w:pPr>
            <w:r w:rsidRPr="004E6DB4">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7234F4" w:rsidRPr="004E6DB4" w:rsidRDefault="007234F4" w:rsidP="004516D9">
            <w:pPr>
              <w:spacing w:before="120" w:after="120"/>
              <w:rPr>
                <w:rFonts w:cs="Arial"/>
                <w:b/>
                <w:szCs w:val="24"/>
              </w:rPr>
            </w:pPr>
          </w:p>
        </w:tc>
      </w:tr>
      <w:tr w:rsidR="007234F4" w:rsidRPr="004E6DB4" w:rsidTr="007234F4">
        <w:trPr>
          <w:jc w:val="center"/>
        </w:trPr>
        <w:tc>
          <w:tcPr>
            <w:tcW w:w="646" w:type="dxa"/>
            <w:gridSpan w:val="2"/>
            <w:vMerge w:val="restart"/>
            <w:tcBorders>
              <w:top w:val="single" w:sz="4" w:space="0" w:color="auto"/>
              <w:right w:val="single" w:sz="4" w:space="0" w:color="auto"/>
            </w:tcBorders>
          </w:tcPr>
          <w:p w:rsidR="007234F4" w:rsidRPr="004E6DB4" w:rsidRDefault="007234F4" w:rsidP="007234F4">
            <w:pPr>
              <w:rPr>
                <w:rFonts w:cs="Arial"/>
                <w:b/>
              </w:rPr>
            </w:pPr>
            <w:r w:rsidRPr="004E6DB4">
              <w:rPr>
                <w:rFonts w:cs="Arial"/>
                <w:b/>
              </w:rPr>
              <w:t xml:space="preserve">9. </w:t>
            </w:r>
          </w:p>
        </w:tc>
        <w:tc>
          <w:tcPr>
            <w:tcW w:w="9724" w:type="dxa"/>
            <w:gridSpan w:val="4"/>
            <w:tcBorders>
              <w:top w:val="single" w:sz="4" w:space="0" w:color="auto"/>
              <w:bottom w:val="single" w:sz="4" w:space="0" w:color="auto"/>
            </w:tcBorders>
            <w:shd w:val="clear" w:color="auto" w:fill="D9D9D9"/>
          </w:tcPr>
          <w:p w:rsidR="007234F4" w:rsidRPr="004E6DB4" w:rsidRDefault="007234F4" w:rsidP="007234F4">
            <w:pPr>
              <w:rPr>
                <w:rFonts w:cs="Arial"/>
                <w:b/>
                <w:szCs w:val="24"/>
              </w:rPr>
            </w:pPr>
            <w:r w:rsidRPr="004E6DB4">
              <w:rPr>
                <w:rFonts w:cs="Arial"/>
                <w:b/>
              </w:rPr>
              <w:t>Disclosure of Criminal Record:</w:t>
            </w:r>
          </w:p>
        </w:tc>
      </w:tr>
      <w:tr w:rsidR="007234F4" w:rsidRPr="004E6DB4" w:rsidTr="009C3D76">
        <w:trPr>
          <w:cantSplit/>
          <w:jc w:val="center"/>
        </w:trPr>
        <w:tc>
          <w:tcPr>
            <w:tcW w:w="646" w:type="dxa"/>
            <w:gridSpan w:val="2"/>
            <w:vMerge/>
            <w:tcBorders>
              <w:right w:val="single" w:sz="4" w:space="0" w:color="auto"/>
            </w:tcBorders>
          </w:tcPr>
          <w:p w:rsidR="007234F4" w:rsidRPr="004E6DB4" w:rsidRDefault="007234F4" w:rsidP="007234F4">
            <w:pPr>
              <w:rPr>
                <w:rFonts w:cs="Arial"/>
              </w:rPr>
            </w:pPr>
          </w:p>
        </w:tc>
        <w:tc>
          <w:tcPr>
            <w:tcW w:w="7106" w:type="dxa"/>
            <w:tcBorders>
              <w:top w:val="single" w:sz="4" w:space="0" w:color="auto"/>
              <w:bottom w:val="single" w:sz="4" w:space="0" w:color="auto"/>
              <w:right w:val="single" w:sz="4" w:space="0" w:color="auto"/>
            </w:tcBorders>
          </w:tcPr>
          <w:p w:rsidR="007234F4" w:rsidRPr="004E6DB4" w:rsidRDefault="007234F4" w:rsidP="009C3D76">
            <w:pPr>
              <w:spacing w:before="120" w:after="120"/>
              <w:rPr>
                <w:rFonts w:cs="Arial"/>
                <w:b/>
                <w:i/>
              </w:rPr>
            </w:pPr>
            <w:r w:rsidRPr="004E6DB4">
              <w:rPr>
                <w:rFonts w:cs="Arial"/>
              </w:rPr>
              <w:t>The successful candidate’s appointment will be subject to the Council obtaining a s</w:t>
            </w:r>
            <w:r w:rsidR="009C3D76" w:rsidRPr="004E6DB4">
              <w:rPr>
                <w:rFonts w:cs="Arial"/>
              </w:rPr>
              <w:t xml:space="preserve">atisfactory Enhanced </w:t>
            </w:r>
            <w:r w:rsidRPr="004E6DB4">
              <w:rPr>
                <w:rFonts w:cs="Arial"/>
              </w:rPr>
              <w:t xml:space="preserve">Disclosure from the </w:t>
            </w:r>
            <w:r w:rsidR="009C3D76" w:rsidRPr="004E6DB4">
              <w:rPr>
                <w:rFonts w:cs="Arial"/>
              </w:rPr>
              <w:t>Disclosure &amp; Barring Service.</w:t>
            </w:r>
          </w:p>
        </w:tc>
        <w:tc>
          <w:tcPr>
            <w:tcW w:w="493" w:type="dxa"/>
            <w:tcBorders>
              <w:top w:val="single" w:sz="4" w:space="0" w:color="auto"/>
              <w:left w:val="single" w:sz="4" w:space="0" w:color="auto"/>
              <w:bottom w:val="single" w:sz="4" w:space="0" w:color="auto"/>
            </w:tcBorders>
            <w:shd w:val="clear" w:color="auto" w:fill="auto"/>
            <w:vAlign w:val="center"/>
          </w:tcPr>
          <w:p w:rsidR="007234F4" w:rsidRPr="004E6DB4" w:rsidRDefault="009C3D76" w:rsidP="009C3D76">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vAlign w:val="center"/>
          </w:tcPr>
          <w:p w:rsidR="007234F4" w:rsidRPr="004E6DB4" w:rsidRDefault="007234F4" w:rsidP="009C3D76">
            <w:pPr>
              <w:jc w:val="center"/>
              <w:rPr>
                <w:rFonts w:cs="Arial"/>
                <w:szCs w:val="24"/>
              </w:rPr>
            </w:pPr>
          </w:p>
        </w:tc>
        <w:tc>
          <w:tcPr>
            <w:tcW w:w="1377" w:type="dxa"/>
            <w:tcBorders>
              <w:top w:val="single" w:sz="4" w:space="0" w:color="auto"/>
              <w:left w:val="single" w:sz="4" w:space="0" w:color="auto"/>
              <w:bottom w:val="single" w:sz="4" w:space="0" w:color="auto"/>
            </w:tcBorders>
            <w:shd w:val="clear" w:color="auto" w:fill="auto"/>
            <w:vAlign w:val="center"/>
          </w:tcPr>
          <w:p w:rsidR="007234F4" w:rsidRPr="004E6DB4" w:rsidRDefault="007234F4" w:rsidP="009C3D76">
            <w:pPr>
              <w:jc w:val="center"/>
              <w:rPr>
                <w:rFonts w:cs="Arial"/>
                <w:szCs w:val="24"/>
              </w:rPr>
            </w:pPr>
            <w:r w:rsidRPr="004E6DB4">
              <w:rPr>
                <w:rFonts w:cs="Arial"/>
                <w:szCs w:val="24"/>
              </w:rPr>
              <w:t>DBS Disclosure</w:t>
            </w:r>
          </w:p>
        </w:tc>
      </w:tr>
      <w:tr w:rsidR="007234F4" w:rsidRPr="004E6DB4" w:rsidTr="009C3D76">
        <w:trPr>
          <w:cantSplit/>
          <w:jc w:val="center"/>
        </w:trPr>
        <w:tc>
          <w:tcPr>
            <w:tcW w:w="646" w:type="dxa"/>
            <w:gridSpan w:val="2"/>
            <w:vMerge/>
            <w:tcBorders>
              <w:right w:val="single" w:sz="4" w:space="0" w:color="auto"/>
            </w:tcBorders>
          </w:tcPr>
          <w:p w:rsidR="007234F4" w:rsidRPr="004E6DB4" w:rsidRDefault="007234F4" w:rsidP="007234F4">
            <w:pPr>
              <w:rPr>
                <w:rFonts w:cs="Arial"/>
              </w:rPr>
            </w:pPr>
          </w:p>
        </w:tc>
        <w:tc>
          <w:tcPr>
            <w:tcW w:w="7106" w:type="dxa"/>
            <w:tcBorders>
              <w:top w:val="single" w:sz="4" w:space="0" w:color="auto"/>
              <w:bottom w:val="single" w:sz="4" w:space="0" w:color="auto"/>
              <w:right w:val="single" w:sz="4" w:space="0" w:color="auto"/>
            </w:tcBorders>
          </w:tcPr>
          <w:p w:rsidR="007234F4" w:rsidRPr="004E6DB4" w:rsidRDefault="007234F4" w:rsidP="009C3D76">
            <w:pPr>
              <w:spacing w:before="120" w:after="120"/>
              <w:rPr>
                <w:rFonts w:cs="Arial"/>
              </w:rPr>
            </w:pPr>
            <w:r w:rsidRPr="004E6DB4">
              <w:rPr>
                <w:rFonts w:cs="Arial"/>
              </w:rPr>
              <w:t xml:space="preserve">If the </w:t>
            </w:r>
            <w:proofErr w:type="spellStart"/>
            <w:r w:rsidRPr="004E6DB4">
              <w:rPr>
                <w:rFonts w:cs="Arial"/>
              </w:rPr>
              <w:t>postholder</w:t>
            </w:r>
            <w:proofErr w:type="spellEnd"/>
            <w:r w:rsidRPr="004E6DB4">
              <w:rPr>
                <w:rFonts w:cs="Arial"/>
              </w:rPr>
              <w:t xml:space="preserve"> requires a DBS disclosure the candidate is required to declare full details of everything on their criminal record.</w:t>
            </w:r>
          </w:p>
        </w:tc>
        <w:tc>
          <w:tcPr>
            <w:tcW w:w="493" w:type="dxa"/>
            <w:tcBorders>
              <w:top w:val="single" w:sz="4" w:space="0" w:color="auto"/>
              <w:left w:val="single" w:sz="4" w:space="0" w:color="auto"/>
              <w:bottom w:val="single" w:sz="4" w:space="0" w:color="auto"/>
            </w:tcBorders>
            <w:shd w:val="clear" w:color="auto" w:fill="auto"/>
            <w:vAlign w:val="center"/>
          </w:tcPr>
          <w:p w:rsidR="007234F4" w:rsidRPr="004E6DB4" w:rsidRDefault="00F17ED0" w:rsidP="009C3D76">
            <w:pPr>
              <w:jc w:val="center"/>
              <w:rPr>
                <w:rFonts w:cs="Arial"/>
              </w:rPr>
            </w:pPr>
            <w:r w:rsidRPr="004E6DB4">
              <w:rPr>
                <w:rFonts w:cs="Arial"/>
              </w:rPr>
              <w:t>X</w:t>
            </w:r>
          </w:p>
        </w:tc>
        <w:tc>
          <w:tcPr>
            <w:tcW w:w="748" w:type="dxa"/>
            <w:tcBorders>
              <w:top w:val="single" w:sz="4" w:space="0" w:color="auto"/>
              <w:left w:val="single" w:sz="4" w:space="0" w:color="auto"/>
              <w:bottom w:val="single" w:sz="4" w:space="0" w:color="auto"/>
            </w:tcBorders>
            <w:shd w:val="clear" w:color="auto" w:fill="auto"/>
            <w:vAlign w:val="center"/>
          </w:tcPr>
          <w:p w:rsidR="007234F4" w:rsidRPr="004E6DB4" w:rsidRDefault="007234F4" w:rsidP="009C3D76">
            <w:pPr>
              <w:jc w:val="center"/>
              <w:rPr>
                <w:rFonts w:cs="Arial"/>
                <w:szCs w:val="24"/>
              </w:rPr>
            </w:pPr>
          </w:p>
        </w:tc>
        <w:tc>
          <w:tcPr>
            <w:tcW w:w="1377" w:type="dxa"/>
            <w:tcBorders>
              <w:top w:val="single" w:sz="4" w:space="0" w:color="auto"/>
              <w:left w:val="single" w:sz="4" w:space="0" w:color="auto"/>
              <w:bottom w:val="single" w:sz="4" w:space="0" w:color="auto"/>
            </w:tcBorders>
            <w:shd w:val="clear" w:color="auto" w:fill="auto"/>
            <w:vAlign w:val="center"/>
          </w:tcPr>
          <w:p w:rsidR="007234F4" w:rsidRPr="004E6DB4" w:rsidRDefault="007234F4" w:rsidP="009C3D76">
            <w:pPr>
              <w:jc w:val="center"/>
              <w:rPr>
                <w:rFonts w:cs="Arial"/>
                <w:szCs w:val="24"/>
              </w:rPr>
            </w:pPr>
            <w:r w:rsidRPr="004E6DB4">
              <w:rPr>
                <w:rFonts w:cs="Arial"/>
                <w:szCs w:val="24"/>
              </w:rPr>
              <w:t>AF(after short listing)</w:t>
            </w:r>
          </w:p>
        </w:tc>
      </w:tr>
      <w:tr w:rsidR="007234F4" w:rsidRPr="00DE73E3" w:rsidTr="009C3D76">
        <w:trPr>
          <w:cantSplit/>
          <w:jc w:val="center"/>
        </w:trPr>
        <w:tc>
          <w:tcPr>
            <w:tcW w:w="646" w:type="dxa"/>
            <w:gridSpan w:val="2"/>
            <w:vMerge/>
            <w:tcBorders>
              <w:bottom w:val="single" w:sz="4" w:space="0" w:color="auto"/>
              <w:right w:val="single" w:sz="4" w:space="0" w:color="auto"/>
            </w:tcBorders>
          </w:tcPr>
          <w:p w:rsidR="007234F4" w:rsidRPr="004E6DB4" w:rsidRDefault="007234F4" w:rsidP="007234F4">
            <w:pPr>
              <w:rPr>
                <w:rFonts w:cs="Arial"/>
              </w:rPr>
            </w:pPr>
          </w:p>
        </w:tc>
        <w:tc>
          <w:tcPr>
            <w:tcW w:w="7106" w:type="dxa"/>
            <w:tcBorders>
              <w:top w:val="single" w:sz="4" w:space="0" w:color="auto"/>
              <w:bottom w:val="single" w:sz="4" w:space="0" w:color="auto"/>
              <w:right w:val="single" w:sz="4" w:space="0" w:color="auto"/>
            </w:tcBorders>
          </w:tcPr>
          <w:p w:rsidR="007234F4" w:rsidRPr="004E6DB4" w:rsidRDefault="00202E13" w:rsidP="009C3D76">
            <w:pPr>
              <w:spacing w:before="120" w:after="120"/>
              <w:rPr>
                <w:rFonts w:cs="Arial"/>
              </w:rPr>
            </w:pPr>
            <w:r w:rsidRPr="004E6DB4">
              <w:rPr>
                <w:rFonts w:cs="Arial"/>
              </w:rPr>
              <w:t xml:space="preserve">If the </w:t>
            </w:r>
            <w:proofErr w:type="spellStart"/>
            <w:r w:rsidRPr="004E6DB4">
              <w:rPr>
                <w:rFonts w:cs="Arial"/>
              </w:rPr>
              <w:t>postholder</w:t>
            </w:r>
            <w:proofErr w:type="spellEnd"/>
            <w:r w:rsidRPr="004E6DB4">
              <w:rPr>
                <w:rFonts w:cs="Arial"/>
              </w:rPr>
              <w:t xml:space="preserve">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vAlign w:val="center"/>
          </w:tcPr>
          <w:p w:rsidR="007234F4" w:rsidRPr="004E6DB4" w:rsidRDefault="007234F4" w:rsidP="009C3D76">
            <w:pPr>
              <w:jc w:val="center"/>
              <w:rPr>
                <w:rFonts w:cs="Arial"/>
                <w:b/>
              </w:rPr>
            </w:pPr>
          </w:p>
        </w:tc>
        <w:tc>
          <w:tcPr>
            <w:tcW w:w="748" w:type="dxa"/>
            <w:tcBorders>
              <w:top w:val="single" w:sz="4" w:space="0" w:color="auto"/>
              <w:left w:val="single" w:sz="4" w:space="0" w:color="auto"/>
              <w:bottom w:val="single" w:sz="4" w:space="0" w:color="auto"/>
            </w:tcBorders>
            <w:shd w:val="clear" w:color="auto" w:fill="auto"/>
            <w:vAlign w:val="center"/>
          </w:tcPr>
          <w:p w:rsidR="007234F4" w:rsidRPr="004E6DB4" w:rsidRDefault="007234F4" w:rsidP="009C3D76">
            <w:pPr>
              <w:jc w:val="center"/>
              <w:rPr>
                <w:rFonts w:cs="Arial"/>
                <w:szCs w:val="24"/>
              </w:rPr>
            </w:pPr>
            <w:r w:rsidRPr="004E6DB4">
              <w:rPr>
                <w:rFonts w:cs="Arial"/>
                <w:szCs w:val="24"/>
              </w:rPr>
              <w:t>N/A</w:t>
            </w:r>
          </w:p>
        </w:tc>
        <w:tc>
          <w:tcPr>
            <w:tcW w:w="1377" w:type="dxa"/>
            <w:tcBorders>
              <w:top w:val="single" w:sz="4" w:space="0" w:color="auto"/>
              <w:left w:val="single" w:sz="4" w:space="0" w:color="auto"/>
              <w:bottom w:val="single" w:sz="4" w:space="0" w:color="auto"/>
            </w:tcBorders>
            <w:shd w:val="clear" w:color="auto" w:fill="auto"/>
            <w:vAlign w:val="center"/>
          </w:tcPr>
          <w:p w:rsidR="007234F4" w:rsidRPr="00671F17" w:rsidRDefault="007234F4" w:rsidP="009C3D76">
            <w:pPr>
              <w:jc w:val="center"/>
              <w:rPr>
                <w:rFonts w:cs="Arial"/>
                <w:szCs w:val="24"/>
              </w:rPr>
            </w:pPr>
            <w:r w:rsidRPr="004E6DB4">
              <w:rPr>
                <w:rFonts w:cs="Arial"/>
                <w:szCs w:val="24"/>
              </w:rPr>
              <w:t>AF(after short listing)</w:t>
            </w:r>
          </w:p>
        </w:tc>
      </w:tr>
    </w:tbl>
    <w:p w:rsidR="007234F4" w:rsidRDefault="007234F4" w:rsidP="00BC66C5">
      <w:pPr>
        <w:jc w:val="center"/>
      </w:pPr>
    </w:p>
    <w:sectPr w:rsidR="007234F4" w:rsidSect="007234F4">
      <w:headerReference w:type="even" r:id="rId10"/>
      <w:headerReference w:type="default" r:id="rId11"/>
      <w:footerReference w:type="even" r:id="rId12"/>
      <w:footerReference w:type="default" r:id="rId13"/>
      <w:headerReference w:type="first" r:id="rId14"/>
      <w:footerReference w:type="first" r:id="rId15"/>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6EF" w:rsidRDefault="004976EF">
      <w:r>
        <w:separator/>
      </w:r>
    </w:p>
  </w:endnote>
  <w:endnote w:type="continuationSeparator" w:id="0">
    <w:p w:rsidR="004976EF" w:rsidRDefault="00497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4F4" w:rsidRDefault="007234F4"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7234F4" w:rsidRDefault="007234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4F4" w:rsidRDefault="007234F4"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830CF">
      <w:rPr>
        <w:rStyle w:val="PageNumber"/>
        <w:noProof/>
      </w:rPr>
      <w:t>6</w:t>
    </w:r>
    <w:r>
      <w:rPr>
        <w:rStyle w:val="PageNumber"/>
      </w:rPr>
      <w:fldChar w:fldCharType="end"/>
    </w:r>
  </w:p>
  <w:p w:rsidR="007234F4" w:rsidRDefault="007234F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4F4" w:rsidRDefault="007234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6EF" w:rsidRDefault="004976EF">
      <w:r>
        <w:separator/>
      </w:r>
    </w:p>
  </w:footnote>
  <w:footnote w:type="continuationSeparator" w:id="0">
    <w:p w:rsidR="004976EF" w:rsidRDefault="004976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4F4" w:rsidRDefault="007234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4F4" w:rsidRDefault="007234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4F4" w:rsidRDefault="007234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A3FBA"/>
    <w:multiLevelType w:val="hybridMultilevel"/>
    <w:tmpl w:val="033C531C"/>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388"/>
        </w:tabs>
        <w:ind w:left="-388"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nsid w:val="0DF948C9"/>
    <w:multiLevelType w:val="hybridMultilevel"/>
    <w:tmpl w:val="FDEA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2D4016"/>
    <w:multiLevelType w:val="hybridMultilevel"/>
    <w:tmpl w:val="B47C708A"/>
    <w:lvl w:ilvl="0" w:tplc="918C0B0C">
      <w:start w:val="5"/>
      <w:numFmt w:val="bullet"/>
      <w:lvlText w:val=""/>
      <w:lvlJc w:val="left"/>
      <w:pPr>
        <w:tabs>
          <w:tab w:val="num" w:pos="360"/>
        </w:tabs>
        <w:ind w:left="360" w:hanging="360"/>
      </w:pPr>
      <w:rPr>
        <w:rFonts w:ascii="Symbol" w:hAnsi="Symbol"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199929A5"/>
    <w:multiLevelType w:val="hybridMultilevel"/>
    <w:tmpl w:val="0378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E7D60CA"/>
    <w:multiLevelType w:val="hybridMultilevel"/>
    <w:tmpl w:val="DF7AF2CE"/>
    <w:lvl w:ilvl="0" w:tplc="1EDAEC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8716C0"/>
    <w:multiLevelType w:val="hybridMultilevel"/>
    <w:tmpl w:val="02049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D7E0579"/>
    <w:multiLevelType w:val="hybridMultilevel"/>
    <w:tmpl w:val="686C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1D4930"/>
    <w:multiLevelType w:val="hybridMultilevel"/>
    <w:tmpl w:val="0BE6B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95419DA"/>
    <w:multiLevelType w:val="hybridMultilevel"/>
    <w:tmpl w:val="DB54B708"/>
    <w:lvl w:ilvl="0" w:tplc="08090001">
      <w:start w:val="1"/>
      <w:numFmt w:val="bullet"/>
      <w:lvlText w:val=""/>
      <w:lvlJc w:val="left"/>
      <w:pPr>
        <w:ind w:left="1046" w:hanging="360"/>
      </w:pPr>
      <w:rPr>
        <w:rFonts w:ascii="Symbol" w:hAnsi="Symbol" w:hint="default"/>
      </w:rPr>
    </w:lvl>
    <w:lvl w:ilvl="1" w:tplc="08090003" w:tentative="1">
      <w:start w:val="1"/>
      <w:numFmt w:val="bullet"/>
      <w:lvlText w:val="o"/>
      <w:lvlJc w:val="left"/>
      <w:pPr>
        <w:ind w:left="1766" w:hanging="360"/>
      </w:pPr>
      <w:rPr>
        <w:rFonts w:ascii="Courier New" w:hAnsi="Courier New" w:cs="Courier New" w:hint="default"/>
      </w:rPr>
    </w:lvl>
    <w:lvl w:ilvl="2" w:tplc="08090005" w:tentative="1">
      <w:start w:val="1"/>
      <w:numFmt w:val="bullet"/>
      <w:lvlText w:val=""/>
      <w:lvlJc w:val="left"/>
      <w:pPr>
        <w:ind w:left="2486" w:hanging="360"/>
      </w:pPr>
      <w:rPr>
        <w:rFonts w:ascii="Wingdings" w:hAnsi="Wingdings" w:hint="default"/>
      </w:rPr>
    </w:lvl>
    <w:lvl w:ilvl="3" w:tplc="08090001" w:tentative="1">
      <w:start w:val="1"/>
      <w:numFmt w:val="bullet"/>
      <w:lvlText w:val=""/>
      <w:lvlJc w:val="left"/>
      <w:pPr>
        <w:ind w:left="3206" w:hanging="360"/>
      </w:pPr>
      <w:rPr>
        <w:rFonts w:ascii="Symbol" w:hAnsi="Symbol" w:hint="default"/>
      </w:rPr>
    </w:lvl>
    <w:lvl w:ilvl="4" w:tplc="08090003" w:tentative="1">
      <w:start w:val="1"/>
      <w:numFmt w:val="bullet"/>
      <w:lvlText w:val="o"/>
      <w:lvlJc w:val="left"/>
      <w:pPr>
        <w:ind w:left="3926" w:hanging="360"/>
      </w:pPr>
      <w:rPr>
        <w:rFonts w:ascii="Courier New" w:hAnsi="Courier New" w:cs="Courier New" w:hint="default"/>
      </w:rPr>
    </w:lvl>
    <w:lvl w:ilvl="5" w:tplc="08090005" w:tentative="1">
      <w:start w:val="1"/>
      <w:numFmt w:val="bullet"/>
      <w:lvlText w:val=""/>
      <w:lvlJc w:val="left"/>
      <w:pPr>
        <w:ind w:left="4646" w:hanging="360"/>
      </w:pPr>
      <w:rPr>
        <w:rFonts w:ascii="Wingdings" w:hAnsi="Wingdings" w:hint="default"/>
      </w:rPr>
    </w:lvl>
    <w:lvl w:ilvl="6" w:tplc="08090001" w:tentative="1">
      <w:start w:val="1"/>
      <w:numFmt w:val="bullet"/>
      <w:lvlText w:val=""/>
      <w:lvlJc w:val="left"/>
      <w:pPr>
        <w:ind w:left="5366" w:hanging="360"/>
      </w:pPr>
      <w:rPr>
        <w:rFonts w:ascii="Symbol" w:hAnsi="Symbol" w:hint="default"/>
      </w:rPr>
    </w:lvl>
    <w:lvl w:ilvl="7" w:tplc="08090003" w:tentative="1">
      <w:start w:val="1"/>
      <w:numFmt w:val="bullet"/>
      <w:lvlText w:val="o"/>
      <w:lvlJc w:val="left"/>
      <w:pPr>
        <w:ind w:left="6086" w:hanging="360"/>
      </w:pPr>
      <w:rPr>
        <w:rFonts w:ascii="Courier New" w:hAnsi="Courier New" w:cs="Courier New" w:hint="default"/>
      </w:rPr>
    </w:lvl>
    <w:lvl w:ilvl="8" w:tplc="08090005" w:tentative="1">
      <w:start w:val="1"/>
      <w:numFmt w:val="bullet"/>
      <w:lvlText w:val=""/>
      <w:lvlJc w:val="left"/>
      <w:pPr>
        <w:ind w:left="6806" w:hanging="360"/>
      </w:pPr>
      <w:rPr>
        <w:rFonts w:ascii="Wingdings" w:hAnsi="Wingdings" w:hint="default"/>
      </w:rPr>
    </w:lvl>
  </w:abstractNum>
  <w:abstractNum w:abstractNumId="9">
    <w:nsid w:val="67B30671"/>
    <w:multiLevelType w:val="hybridMultilevel"/>
    <w:tmpl w:val="7D94FC88"/>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388"/>
        </w:tabs>
        <w:ind w:left="-388"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nsid w:val="6E730903"/>
    <w:multiLevelType w:val="hybridMultilevel"/>
    <w:tmpl w:val="4860142E"/>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2202"/>
        </w:tabs>
        <w:ind w:left="2202" w:hanging="360"/>
      </w:pPr>
      <w:rPr>
        <w:rFonts w:ascii="Symbol" w:hAnsi="Symbol" w:hint="default"/>
      </w:rPr>
    </w:lvl>
    <w:lvl w:ilvl="2" w:tplc="0809000F">
      <w:start w:val="1"/>
      <w:numFmt w:val="decimal"/>
      <w:lvlText w:val="%3."/>
      <w:lvlJc w:val="left"/>
      <w:pPr>
        <w:tabs>
          <w:tab w:val="num" w:pos="360"/>
        </w:tabs>
        <w:ind w:left="360" w:hanging="360"/>
      </w:pPr>
      <w:rPr>
        <w:rFonts w:hint="default"/>
      </w:rPr>
    </w:lvl>
    <w:lvl w:ilvl="3" w:tplc="08090001">
      <w:start w:val="1"/>
      <w:numFmt w:val="bullet"/>
      <w:lvlText w:val=""/>
      <w:lvlJc w:val="left"/>
      <w:pPr>
        <w:tabs>
          <w:tab w:val="num" w:pos="360"/>
        </w:tabs>
        <w:ind w:left="360" w:hanging="360"/>
      </w:pPr>
      <w:rPr>
        <w:rFonts w:ascii="Symbol" w:hAnsi="Symbol" w:hint="default"/>
      </w:rPr>
    </w:lvl>
    <w:lvl w:ilvl="4" w:tplc="0809000F">
      <w:start w:val="1"/>
      <w:numFmt w:val="decimal"/>
      <w:lvlText w:val="%5."/>
      <w:lvlJc w:val="left"/>
      <w:pPr>
        <w:tabs>
          <w:tab w:val="num" w:pos="360"/>
        </w:tabs>
        <w:ind w:left="360" w:hanging="360"/>
      </w:pPr>
      <w:rPr>
        <w:rFonts w:hint="default"/>
      </w:rPr>
    </w:lvl>
    <w:lvl w:ilvl="5" w:tplc="08090001">
      <w:start w:val="1"/>
      <w:numFmt w:val="bullet"/>
      <w:lvlText w:val=""/>
      <w:lvlJc w:val="left"/>
      <w:pPr>
        <w:tabs>
          <w:tab w:val="num" w:pos="360"/>
        </w:tabs>
        <w:ind w:left="360" w:hanging="360"/>
      </w:pPr>
      <w:rPr>
        <w:rFonts w:ascii="Symbol" w:hAnsi="Symbol" w:hint="default"/>
      </w:rPr>
    </w:lvl>
    <w:lvl w:ilvl="6" w:tplc="0809000F">
      <w:start w:val="1"/>
      <w:numFmt w:val="decimal"/>
      <w:lvlText w:val="%7."/>
      <w:lvlJc w:val="left"/>
      <w:pPr>
        <w:tabs>
          <w:tab w:val="num" w:pos="734"/>
        </w:tabs>
        <w:ind w:left="734" w:hanging="360"/>
      </w:pPr>
      <w:rPr>
        <w:rFonts w:hint="default"/>
      </w:rPr>
    </w:lvl>
    <w:lvl w:ilvl="7" w:tplc="08090019" w:tentative="1">
      <w:start w:val="1"/>
      <w:numFmt w:val="lowerLetter"/>
      <w:lvlText w:val="%8."/>
      <w:lvlJc w:val="left"/>
      <w:pPr>
        <w:tabs>
          <w:tab w:val="num" w:pos="6522"/>
        </w:tabs>
        <w:ind w:left="6522" w:hanging="360"/>
      </w:pPr>
    </w:lvl>
    <w:lvl w:ilvl="8" w:tplc="0809001B" w:tentative="1">
      <w:start w:val="1"/>
      <w:numFmt w:val="lowerRoman"/>
      <w:lvlText w:val="%9."/>
      <w:lvlJc w:val="right"/>
      <w:pPr>
        <w:tabs>
          <w:tab w:val="num" w:pos="7242"/>
        </w:tabs>
        <w:ind w:left="7242" w:hanging="180"/>
      </w:pPr>
    </w:lvl>
  </w:abstractNum>
  <w:abstractNum w:abstractNumId="11">
    <w:nsid w:val="6F3F0953"/>
    <w:multiLevelType w:val="hybridMultilevel"/>
    <w:tmpl w:val="AC7CAC1E"/>
    <w:lvl w:ilvl="0" w:tplc="1EDAEC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73C064D7"/>
    <w:multiLevelType w:val="hybridMultilevel"/>
    <w:tmpl w:val="AD4A7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9126CD1"/>
    <w:multiLevelType w:val="hybridMultilevel"/>
    <w:tmpl w:val="BE60EBC2"/>
    <w:lvl w:ilvl="0" w:tplc="08090001">
      <w:start w:val="1"/>
      <w:numFmt w:val="bullet"/>
      <w:lvlText w:val=""/>
      <w:lvlJc w:val="left"/>
      <w:pPr>
        <w:ind w:left="720" w:hanging="360"/>
      </w:pPr>
      <w:rPr>
        <w:rFonts w:ascii="Symbol" w:hAnsi="Symbol" w:hint="default"/>
      </w:rPr>
    </w:lvl>
    <w:lvl w:ilvl="1" w:tplc="1EDAEC1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7"/>
  </w:num>
  <w:num w:numId="4">
    <w:abstractNumId w:val="8"/>
  </w:num>
  <w:num w:numId="5">
    <w:abstractNumId w:val="3"/>
  </w:num>
  <w:num w:numId="6">
    <w:abstractNumId w:val="5"/>
  </w:num>
  <w:num w:numId="7">
    <w:abstractNumId w:val="13"/>
  </w:num>
  <w:num w:numId="8">
    <w:abstractNumId w:val="6"/>
  </w:num>
  <w:num w:numId="9">
    <w:abstractNumId w:val="4"/>
  </w:num>
  <w:num w:numId="10">
    <w:abstractNumId w:val="11"/>
  </w:num>
  <w:num w:numId="11">
    <w:abstractNumId w:val="1"/>
  </w:num>
  <w:num w:numId="12">
    <w:abstractNumId w:val="9"/>
  </w:num>
  <w:num w:numId="13">
    <w:abstractNumId w:val="10"/>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4F4"/>
    <w:rsid w:val="00165050"/>
    <w:rsid w:val="001806CE"/>
    <w:rsid w:val="001915B5"/>
    <w:rsid w:val="001A6B08"/>
    <w:rsid w:val="00202E13"/>
    <w:rsid w:val="00221773"/>
    <w:rsid w:val="00250C42"/>
    <w:rsid w:val="0030062F"/>
    <w:rsid w:val="00301CB6"/>
    <w:rsid w:val="003160F5"/>
    <w:rsid w:val="003D4AF6"/>
    <w:rsid w:val="004516D9"/>
    <w:rsid w:val="004846D5"/>
    <w:rsid w:val="004976EF"/>
    <w:rsid w:val="004E6DB4"/>
    <w:rsid w:val="00566C72"/>
    <w:rsid w:val="00580DDD"/>
    <w:rsid w:val="0063741A"/>
    <w:rsid w:val="00657189"/>
    <w:rsid w:val="007234F4"/>
    <w:rsid w:val="007C3119"/>
    <w:rsid w:val="0083224D"/>
    <w:rsid w:val="00851A86"/>
    <w:rsid w:val="00870B50"/>
    <w:rsid w:val="008747E3"/>
    <w:rsid w:val="0090051D"/>
    <w:rsid w:val="009830CF"/>
    <w:rsid w:val="009C3D76"/>
    <w:rsid w:val="00A010DA"/>
    <w:rsid w:val="00A96F88"/>
    <w:rsid w:val="00AC4530"/>
    <w:rsid w:val="00B2131B"/>
    <w:rsid w:val="00B723C9"/>
    <w:rsid w:val="00B97C56"/>
    <w:rsid w:val="00BC66C5"/>
    <w:rsid w:val="00BE6270"/>
    <w:rsid w:val="00C50F23"/>
    <w:rsid w:val="00C6494C"/>
    <w:rsid w:val="00D94770"/>
    <w:rsid w:val="00E74024"/>
    <w:rsid w:val="00E81F10"/>
    <w:rsid w:val="00E86D59"/>
    <w:rsid w:val="00F17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34F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paragraph" w:styleId="BalloonText">
    <w:name w:val="Balloon Text"/>
    <w:basedOn w:val="Normal"/>
    <w:link w:val="BalloonTextChar"/>
    <w:rsid w:val="00566C72"/>
    <w:rPr>
      <w:rFonts w:ascii="Tahoma" w:hAnsi="Tahoma" w:cs="Tahoma"/>
      <w:sz w:val="16"/>
      <w:szCs w:val="16"/>
    </w:rPr>
  </w:style>
  <w:style w:type="character" w:customStyle="1" w:styleId="BalloonTextChar">
    <w:name w:val="Balloon Text Char"/>
    <w:basedOn w:val="DefaultParagraphFont"/>
    <w:link w:val="BalloonText"/>
    <w:rsid w:val="00566C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34F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paragraph" w:styleId="BalloonText">
    <w:name w:val="Balloon Text"/>
    <w:basedOn w:val="Normal"/>
    <w:link w:val="BalloonTextChar"/>
    <w:rsid w:val="00566C72"/>
    <w:rPr>
      <w:rFonts w:ascii="Tahoma" w:hAnsi="Tahoma" w:cs="Tahoma"/>
      <w:sz w:val="16"/>
      <w:szCs w:val="16"/>
    </w:rPr>
  </w:style>
  <w:style w:type="character" w:customStyle="1" w:styleId="BalloonTextChar">
    <w:name w:val="Balloon Text Char"/>
    <w:basedOn w:val="DefaultParagraphFont"/>
    <w:link w:val="BalloonText"/>
    <w:rsid w:val="00566C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hullcc.gov.uk/job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FBB039-853F-4530-89EB-422FDA5E3485}"/>
</file>

<file path=customXml/itemProps2.xml><?xml version="1.0" encoding="utf-8"?>
<ds:datastoreItem xmlns:ds="http://schemas.openxmlformats.org/officeDocument/2006/customXml" ds:itemID="{F9478803-6045-4D6C-B1AB-51B4FC9980D2}"/>
</file>

<file path=customXml/itemProps3.xml><?xml version="1.0" encoding="utf-8"?>
<ds:datastoreItem xmlns:ds="http://schemas.openxmlformats.org/officeDocument/2006/customXml" ds:itemID="{811476FA-F990-4EB7-A869-E544FED1960B}"/>
</file>

<file path=docProps/app.xml><?xml version="1.0" encoding="utf-8"?>
<Properties xmlns="http://schemas.openxmlformats.org/officeDocument/2006/extended-properties" xmlns:vt="http://schemas.openxmlformats.org/officeDocument/2006/docPropsVTypes">
  <Template>Normal</Template>
  <TotalTime>2</TotalTime>
  <Pages>6</Pages>
  <Words>1745</Words>
  <Characters>9999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Job description and person specification template for below grade 8</vt:lpstr>
    </vt:vector>
  </TitlesOfParts>
  <Company>hullcc</Company>
  <LinksUpToDate>false</LinksUpToDate>
  <CharactersWithSpaces>11721</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 for below grade 8</dc:title>
  <dc:subject>Use this template if you want to create a job description and personal specification for a position below grade 8.</dc:subject>
  <dc:creator>Hull City Council</dc:creator>
  <cp:lastModifiedBy>Barker Louise</cp:lastModifiedBy>
  <cp:revision>3</cp:revision>
  <dcterms:created xsi:type="dcterms:W3CDTF">2017-04-19T09:12:00Z</dcterms:created>
  <dcterms:modified xsi:type="dcterms:W3CDTF">2017-04-24T09:31:00Z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